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318" w:type="dxa"/>
        <w:tblLayout w:type="fixed"/>
        <w:tblLook w:val="04A0" w:firstRow="1" w:lastRow="0" w:firstColumn="1" w:lastColumn="0" w:noHBand="0" w:noVBand="1"/>
      </w:tblPr>
      <w:tblGrid>
        <w:gridCol w:w="425"/>
        <w:gridCol w:w="562"/>
        <w:gridCol w:w="144"/>
        <w:gridCol w:w="1270"/>
        <w:gridCol w:w="214"/>
        <w:gridCol w:w="9"/>
        <w:gridCol w:w="493"/>
        <w:gridCol w:w="269"/>
        <w:gridCol w:w="148"/>
        <w:gridCol w:w="8"/>
        <w:gridCol w:w="425"/>
        <w:gridCol w:w="567"/>
        <w:gridCol w:w="280"/>
        <w:gridCol w:w="114"/>
        <w:gridCol w:w="8"/>
        <w:gridCol w:w="23"/>
        <w:gridCol w:w="567"/>
        <w:gridCol w:w="424"/>
        <w:gridCol w:w="24"/>
        <w:gridCol w:w="493"/>
        <w:gridCol w:w="619"/>
        <w:gridCol w:w="153"/>
        <w:gridCol w:w="8"/>
        <w:gridCol w:w="265"/>
        <w:gridCol w:w="416"/>
        <w:gridCol w:w="8"/>
        <w:gridCol w:w="285"/>
        <w:gridCol w:w="132"/>
        <w:gridCol w:w="8"/>
        <w:gridCol w:w="559"/>
        <w:gridCol w:w="8"/>
        <w:gridCol w:w="143"/>
        <w:gridCol w:w="275"/>
        <w:gridCol w:w="8"/>
        <w:gridCol w:w="570"/>
      </w:tblGrid>
      <w:tr w:rsidR="00E942FA" w14:paraId="1B3A4A90" w14:textId="77777777" w:rsidTr="00FB3EF3">
        <w:trPr>
          <w:trHeight w:val="416"/>
        </w:trPr>
        <w:tc>
          <w:tcPr>
            <w:tcW w:w="2615" w:type="dxa"/>
            <w:gridSpan w:val="5"/>
            <w:shd w:val="clear" w:color="auto" w:fill="808080" w:themeFill="background1" w:themeFillShade="80"/>
          </w:tcPr>
          <w:p w14:paraId="1B3A4A8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Company Name</w:t>
            </w:r>
          </w:p>
        </w:tc>
        <w:tc>
          <w:tcPr>
            <w:tcW w:w="2313" w:type="dxa"/>
            <w:gridSpan w:val="9"/>
          </w:tcPr>
          <w:p w14:paraId="1B3A4A8D" w14:textId="4E988787" w:rsidR="00E942FA" w:rsidRPr="009335D0" w:rsidRDefault="000E1652">
            <w:pPr>
              <w:rPr>
                <w:rFonts w:ascii="Century Gothic" w:hAnsi="Century Gothic"/>
                <w:b/>
                <w:sz w:val="18"/>
                <w:szCs w:val="18"/>
              </w:rPr>
            </w:pPr>
            <w:r>
              <w:rPr>
                <w:rFonts w:ascii="Century Gothic" w:hAnsi="Century Gothic"/>
                <w:b/>
                <w:sz w:val="18"/>
                <w:szCs w:val="18"/>
              </w:rPr>
              <w:t>UTILITYS SERVICES (NE) LIMITED.</w:t>
            </w:r>
          </w:p>
        </w:tc>
        <w:tc>
          <w:tcPr>
            <w:tcW w:w="2311" w:type="dxa"/>
            <w:gridSpan w:val="8"/>
            <w:shd w:val="clear" w:color="auto" w:fill="808080" w:themeFill="background1" w:themeFillShade="80"/>
          </w:tcPr>
          <w:p w14:paraId="1B3A4A8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Project title</w:t>
            </w:r>
          </w:p>
        </w:tc>
        <w:tc>
          <w:tcPr>
            <w:tcW w:w="2685" w:type="dxa"/>
            <w:gridSpan w:val="13"/>
          </w:tcPr>
          <w:p w14:paraId="1B3A4A8F" w14:textId="36C6A98A" w:rsidR="00E942FA" w:rsidRPr="009335D0" w:rsidRDefault="001806D9">
            <w:pPr>
              <w:rPr>
                <w:rFonts w:ascii="Century Gothic" w:hAnsi="Century Gothic"/>
                <w:b/>
                <w:sz w:val="18"/>
                <w:szCs w:val="18"/>
              </w:rPr>
            </w:pPr>
            <w:r>
              <w:rPr>
                <w:b/>
                <w:sz w:val="20"/>
                <w:szCs w:val="20"/>
              </w:rPr>
              <w:t>Rock Excavating Pole Erection Unit Pole Installation &amp; Recovery</w:t>
            </w:r>
          </w:p>
        </w:tc>
      </w:tr>
      <w:tr w:rsidR="00E942FA" w14:paraId="1B3A4A95" w14:textId="77777777" w:rsidTr="008B7FC4">
        <w:trPr>
          <w:trHeight w:val="328"/>
        </w:trPr>
        <w:tc>
          <w:tcPr>
            <w:tcW w:w="2615" w:type="dxa"/>
            <w:gridSpan w:val="5"/>
            <w:shd w:val="clear" w:color="auto" w:fill="808080" w:themeFill="background1" w:themeFillShade="80"/>
          </w:tcPr>
          <w:p w14:paraId="1B3A4A91"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Location</w:t>
            </w:r>
          </w:p>
        </w:tc>
        <w:tc>
          <w:tcPr>
            <w:tcW w:w="2313" w:type="dxa"/>
            <w:gridSpan w:val="9"/>
          </w:tcPr>
          <w:p w14:paraId="1B3A4A92" w14:textId="452339F9" w:rsidR="00E942FA" w:rsidRPr="009335D0" w:rsidRDefault="001806D9">
            <w:pPr>
              <w:rPr>
                <w:rFonts w:ascii="Century Gothic" w:hAnsi="Century Gothic"/>
                <w:b/>
                <w:sz w:val="18"/>
                <w:szCs w:val="18"/>
              </w:rPr>
            </w:pPr>
            <w:r>
              <w:rPr>
                <w:rFonts w:ascii="Century Gothic" w:hAnsi="Century Gothic"/>
                <w:b/>
                <w:sz w:val="18"/>
                <w:szCs w:val="18"/>
              </w:rPr>
              <w:t xml:space="preserve">NATIONAL </w:t>
            </w:r>
          </w:p>
        </w:tc>
        <w:tc>
          <w:tcPr>
            <w:tcW w:w="2311" w:type="dxa"/>
            <w:gridSpan w:val="8"/>
            <w:shd w:val="clear" w:color="auto" w:fill="808080" w:themeFill="background1" w:themeFillShade="80"/>
          </w:tcPr>
          <w:p w14:paraId="1B3A4A93"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Contract no. </w:t>
            </w:r>
          </w:p>
        </w:tc>
        <w:tc>
          <w:tcPr>
            <w:tcW w:w="2685" w:type="dxa"/>
            <w:gridSpan w:val="13"/>
          </w:tcPr>
          <w:p w14:paraId="1B3A4A94" w14:textId="19034BBB" w:rsidR="00E942FA" w:rsidRPr="009335D0" w:rsidRDefault="00E942FA">
            <w:pPr>
              <w:rPr>
                <w:rFonts w:ascii="Century Gothic" w:hAnsi="Century Gothic"/>
                <w:b/>
                <w:sz w:val="18"/>
                <w:szCs w:val="18"/>
              </w:rPr>
            </w:pPr>
          </w:p>
        </w:tc>
      </w:tr>
      <w:tr w:rsidR="003855A0" w14:paraId="1B3A4A9A" w14:textId="77777777" w:rsidTr="00FB3EF3">
        <w:tc>
          <w:tcPr>
            <w:tcW w:w="2615" w:type="dxa"/>
            <w:gridSpan w:val="5"/>
            <w:shd w:val="clear" w:color="auto" w:fill="808080" w:themeFill="background1" w:themeFillShade="80"/>
          </w:tcPr>
          <w:p w14:paraId="1B3A4A96"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Method statement title</w:t>
            </w:r>
          </w:p>
        </w:tc>
        <w:tc>
          <w:tcPr>
            <w:tcW w:w="2313" w:type="dxa"/>
            <w:gridSpan w:val="9"/>
          </w:tcPr>
          <w:p w14:paraId="1B3A4A97" w14:textId="5A16F6C3" w:rsidR="003855A0" w:rsidRPr="009335D0" w:rsidRDefault="00422D78" w:rsidP="003855A0">
            <w:pPr>
              <w:rPr>
                <w:rFonts w:ascii="Century Gothic" w:hAnsi="Century Gothic"/>
                <w:b/>
                <w:sz w:val="18"/>
                <w:szCs w:val="18"/>
              </w:rPr>
            </w:pPr>
            <w:r>
              <w:rPr>
                <w:b/>
                <w:sz w:val="20"/>
                <w:szCs w:val="20"/>
              </w:rPr>
              <w:t>Rock Excavating Pole Erection Unit Pole Installation &amp; Recovery</w:t>
            </w:r>
          </w:p>
        </w:tc>
        <w:tc>
          <w:tcPr>
            <w:tcW w:w="2311" w:type="dxa"/>
            <w:gridSpan w:val="8"/>
            <w:shd w:val="clear" w:color="auto" w:fill="808080" w:themeFill="background1" w:themeFillShade="80"/>
          </w:tcPr>
          <w:p w14:paraId="1B3A4A98"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Reference</w:t>
            </w:r>
          </w:p>
        </w:tc>
        <w:tc>
          <w:tcPr>
            <w:tcW w:w="2685" w:type="dxa"/>
            <w:gridSpan w:val="13"/>
          </w:tcPr>
          <w:p w14:paraId="1B3A4A99" w14:textId="6C82CB28" w:rsidR="003855A0" w:rsidRPr="009335D0" w:rsidRDefault="003855A0" w:rsidP="003855A0">
            <w:pPr>
              <w:rPr>
                <w:rFonts w:ascii="Century Gothic" w:hAnsi="Century Gothic"/>
                <w:b/>
                <w:sz w:val="18"/>
                <w:szCs w:val="18"/>
              </w:rPr>
            </w:pPr>
            <w:r>
              <w:rPr>
                <w:rFonts w:ascii="Century Gothic" w:hAnsi="Century Gothic"/>
                <w:b/>
                <w:sz w:val="18"/>
                <w:szCs w:val="18"/>
              </w:rPr>
              <w:t>USL.HSMS.MS.01</w:t>
            </w:r>
            <w:r w:rsidR="00D71BDF">
              <w:rPr>
                <w:rFonts w:ascii="Century Gothic" w:hAnsi="Century Gothic"/>
                <w:b/>
                <w:sz w:val="18"/>
                <w:szCs w:val="18"/>
              </w:rPr>
              <w:t>6</w:t>
            </w:r>
          </w:p>
        </w:tc>
      </w:tr>
      <w:tr w:rsidR="003855A0" w14:paraId="1B3A4A9D" w14:textId="77777777" w:rsidTr="00FB3EF3">
        <w:tc>
          <w:tcPr>
            <w:tcW w:w="2615" w:type="dxa"/>
            <w:gridSpan w:val="5"/>
            <w:shd w:val="clear" w:color="auto" w:fill="808080" w:themeFill="background1" w:themeFillShade="80"/>
          </w:tcPr>
          <w:p w14:paraId="1B3A4A9B"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Description of work</w:t>
            </w:r>
          </w:p>
        </w:tc>
        <w:tc>
          <w:tcPr>
            <w:tcW w:w="7309" w:type="dxa"/>
            <w:gridSpan w:val="30"/>
          </w:tcPr>
          <w:p w14:paraId="1B3A4A9C" w14:textId="2E7D054C" w:rsidR="003855A0" w:rsidRPr="009335D0" w:rsidRDefault="003855A0" w:rsidP="003855A0">
            <w:pPr>
              <w:rPr>
                <w:rFonts w:ascii="Century Gothic" w:hAnsi="Century Gothic"/>
                <w:b/>
                <w:sz w:val="18"/>
                <w:szCs w:val="18"/>
              </w:rPr>
            </w:pPr>
          </w:p>
        </w:tc>
      </w:tr>
      <w:tr w:rsidR="003855A0" w14:paraId="1B3A4A9F" w14:textId="77777777" w:rsidTr="008C3C64">
        <w:tc>
          <w:tcPr>
            <w:tcW w:w="9924" w:type="dxa"/>
            <w:gridSpan w:val="35"/>
            <w:shd w:val="clear" w:color="auto" w:fill="808080" w:themeFill="background1" w:themeFillShade="80"/>
          </w:tcPr>
          <w:p w14:paraId="1B3A4A9E"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This method statement has been developed and must be read with the following risk assessment </w:t>
            </w:r>
          </w:p>
        </w:tc>
      </w:tr>
      <w:tr w:rsidR="003855A0" w14:paraId="1B3A4AA2" w14:textId="77777777" w:rsidTr="00FB3EF3">
        <w:tc>
          <w:tcPr>
            <w:tcW w:w="4928" w:type="dxa"/>
            <w:gridSpan w:val="14"/>
            <w:shd w:val="clear" w:color="auto" w:fill="808080" w:themeFill="background1" w:themeFillShade="80"/>
          </w:tcPr>
          <w:p w14:paraId="1B3A4AA0"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Risk Assessment reference</w:t>
            </w:r>
          </w:p>
        </w:tc>
        <w:tc>
          <w:tcPr>
            <w:tcW w:w="4996" w:type="dxa"/>
            <w:gridSpan w:val="21"/>
            <w:shd w:val="clear" w:color="auto" w:fill="808080" w:themeFill="background1" w:themeFillShade="80"/>
          </w:tcPr>
          <w:p w14:paraId="1B3A4AA1"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Title</w:t>
            </w:r>
          </w:p>
        </w:tc>
      </w:tr>
      <w:tr w:rsidR="003855A0" w14:paraId="1B3A4AA5" w14:textId="77777777" w:rsidTr="00FB3EF3">
        <w:tc>
          <w:tcPr>
            <w:tcW w:w="4928" w:type="dxa"/>
            <w:gridSpan w:val="14"/>
          </w:tcPr>
          <w:p w14:paraId="1B3A4AA3" w14:textId="3EE2ED28" w:rsidR="003855A0" w:rsidRPr="009335D0" w:rsidRDefault="001806D9" w:rsidP="003855A0">
            <w:pPr>
              <w:rPr>
                <w:rFonts w:ascii="Century Gothic" w:hAnsi="Century Gothic"/>
                <w:b/>
                <w:sz w:val="18"/>
                <w:szCs w:val="18"/>
              </w:rPr>
            </w:pPr>
            <w:proofErr w:type="gramStart"/>
            <w:r>
              <w:rPr>
                <w:rFonts w:ascii="Century Gothic" w:hAnsi="Century Gothic"/>
                <w:b/>
                <w:sz w:val="18"/>
                <w:szCs w:val="18"/>
              </w:rPr>
              <w:t>USL.HSMS.</w:t>
            </w:r>
            <w:r w:rsidR="00E4541F">
              <w:rPr>
                <w:rFonts w:ascii="Century Gothic" w:hAnsi="Century Gothic"/>
                <w:b/>
                <w:sz w:val="18"/>
                <w:szCs w:val="18"/>
              </w:rPr>
              <w:t>RAMS</w:t>
            </w:r>
            <w:proofErr w:type="gramEnd"/>
            <w:r w:rsidR="00E4541F">
              <w:rPr>
                <w:rFonts w:ascii="Century Gothic" w:hAnsi="Century Gothic"/>
                <w:b/>
                <w:sz w:val="18"/>
                <w:szCs w:val="18"/>
              </w:rPr>
              <w:t>.008</w:t>
            </w:r>
          </w:p>
        </w:tc>
        <w:tc>
          <w:tcPr>
            <w:tcW w:w="4996" w:type="dxa"/>
            <w:gridSpan w:val="21"/>
          </w:tcPr>
          <w:p w14:paraId="1B3A4AA4" w14:textId="27CA4144" w:rsidR="003855A0" w:rsidRPr="009335D0" w:rsidRDefault="00E4541F" w:rsidP="003855A0">
            <w:pPr>
              <w:rPr>
                <w:rFonts w:ascii="Century Gothic" w:hAnsi="Century Gothic"/>
                <w:b/>
                <w:sz w:val="18"/>
                <w:szCs w:val="18"/>
              </w:rPr>
            </w:pPr>
            <w:r>
              <w:rPr>
                <w:rFonts w:ascii="Century Gothic" w:hAnsi="Century Gothic"/>
                <w:b/>
                <w:sz w:val="18"/>
                <w:szCs w:val="18"/>
              </w:rPr>
              <w:t>Rock excavating PEU provision and recovery of poles</w:t>
            </w:r>
          </w:p>
        </w:tc>
      </w:tr>
      <w:tr w:rsidR="003855A0" w14:paraId="1B3A4AA8" w14:textId="77777777" w:rsidTr="00FB3EF3">
        <w:tc>
          <w:tcPr>
            <w:tcW w:w="4928" w:type="dxa"/>
            <w:gridSpan w:val="14"/>
          </w:tcPr>
          <w:p w14:paraId="1B3A4AA6" w14:textId="2EE123CB" w:rsidR="003855A0" w:rsidRPr="009335D0" w:rsidRDefault="003855A0" w:rsidP="003855A0">
            <w:pPr>
              <w:rPr>
                <w:rFonts w:ascii="Century Gothic" w:hAnsi="Century Gothic"/>
                <w:b/>
                <w:sz w:val="18"/>
                <w:szCs w:val="18"/>
              </w:rPr>
            </w:pPr>
          </w:p>
        </w:tc>
        <w:tc>
          <w:tcPr>
            <w:tcW w:w="4996" w:type="dxa"/>
            <w:gridSpan w:val="21"/>
          </w:tcPr>
          <w:p w14:paraId="1B3A4AA7" w14:textId="13FF4183" w:rsidR="003855A0" w:rsidRPr="009335D0" w:rsidRDefault="003855A0" w:rsidP="003855A0">
            <w:pPr>
              <w:rPr>
                <w:rFonts w:ascii="Century Gothic" w:hAnsi="Century Gothic"/>
                <w:b/>
                <w:sz w:val="18"/>
                <w:szCs w:val="18"/>
              </w:rPr>
            </w:pPr>
          </w:p>
        </w:tc>
      </w:tr>
      <w:tr w:rsidR="003855A0" w14:paraId="1B3A4AAB" w14:textId="77777777" w:rsidTr="00FB3EF3">
        <w:tc>
          <w:tcPr>
            <w:tcW w:w="4928" w:type="dxa"/>
            <w:gridSpan w:val="14"/>
          </w:tcPr>
          <w:p w14:paraId="1B3A4AA9" w14:textId="77777777" w:rsidR="003855A0" w:rsidRPr="009335D0" w:rsidRDefault="003855A0" w:rsidP="003855A0">
            <w:pPr>
              <w:rPr>
                <w:rFonts w:ascii="Century Gothic" w:hAnsi="Century Gothic"/>
                <w:b/>
                <w:sz w:val="18"/>
                <w:szCs w:val="18"/>
              </w:rPr>
            </w:pPr>
          </w:p>
        </w:tc>
        <w:tc>
          <w:tcPr>
            <w:tcW w:w="4996" w:type="dxa"/>
            <w:gridSpan w:val="21"/>
          </w:tcPr>
          <w:p w14:paraId="1B3A4AAA" w14:textId="77777777" w:rsidR="003855A0" w:rsidRPr="009335D0" w:rsidRDefault="003855A0" w:rsidP="003855A0">
            <w:pPr>
              <w:rPr>
                <w:rFonts w:ascii="Century Gothic" w:hAnsi="Century Gothic"/>
                <w:b/>
                <w:sz w:val="18"/>
                <w:szCs w:val="18"/>
              </w:rPr>
            </w:pPr>
          </w:p>
        </w:tc>
      </w:tr>
      <w:tr w:rsidR="003855A0" w14:paraId="1B3A4AAE" w14:textId="77777777" w:rsidTr="00FB3EF3">
        <w:tc>
          <w:tcPr>
            <w:tcW w:w="4928" w:type="dxa"/>
            <w:gridSpan w:val="14"/>
            <w:shd w:val="clear" w:color="auto" w:fill="808080" w:themeFill="background1" w:themeFillShade="80"/>
          </w:tcPr>
          <w:p w14:paraId="1B3A4AAC"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Work commences on</w:t>
            </w:r>
          </w:p>
        </w:tc>
        <w:tc>
          <w:tcPr>
            <w:tcW w:w="4996" w:type="dxa"/>
            <w:gridSpan w:val="21"/>
          </w:tcPr>
          <w:p w14:paraId="1B3A4AAD" w14:textId="42810087" w:rsidR="003855A0" w:rsidRPr="009335D0" w:rsidRDefault="003855A0" w:rsidP="003855A0">
            <w:pPr>
              <w:rPr>
                <w:rFonts w:ascii="Century Gothic" w:hAnsi="Century Gothic"/>
                <w:b/>
                <w:sz w:val="18"/>
                <w:szCs w:val="18"/>
              </w:rPr>
            </w:pPr>
          </w:p>
        </w:tc>
      </w:tr>
      <w:tr w:rsidR="003855A0" w14:paraId="1B3A4AB1" w14:textId="77777777" w:rsidTr="00FB3EF3">
        <w:tc>
          <w:tcPr>
            <w:tcW w:w="4928" w:type="dxa"/>
            <w:gridSpan w:val="14"/>
            <w:shd w:val="clear" w:color="auto" w:fill="808080" w:themeFill="background1" w:themeFillShade="80"/>
          </w:tcPr>
          <w:p w14:paraId="1B3A4AAF"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Areas to be worked in</w:t>
            </w:r>
          </w:p>
        </w:tc>
        <w:tc>
          <w:tcPr>
            <w:tcW w:w="4996" w:type="dxa"/>
            <w:gridSpan w:val="21"/>
          </w:tcPr>
          <w:p w14:paraId="1B3A4AB0" w14:textId="6E1F1124" w:rsidR="003855A0" w:rsidRPr="009335D0" w:rsidRDefault="003855A0" w:rsidP="003855A0">
            <w:pPr>
              <w:rPr>
                <w:rFonts w:ascii="Century Gothic" w:hAnsi="Century Gothic"/>
                <w:b/>
                <w:sz w:val="18"/>
                <w:szCs w:val="18"/>
              </w:rPr>
            </w:pPr>
          </w:p>
        </w:tc>
      </w:tr>
      <w:tr w:rsidR="003855A0" w14:paraId="1B3A4AB4" w14:textId="77777777" w:rsidTr="00FB3EF3">
        <w:tc>
          <w:tcPr>
            <w:tcW w:w="4928" w:type="dxa"/>
            <w:gridSpan w:val="14"/>
            <w:shd w:val="clear" w:color="auto" w:fill="808080" w:themeFill="background1" w:themeFillShade="80"/>
          </w:tcPr>
          <w:p w14:paraId="1B3A4AB2" w14:textId="77777777" w:rsidR="003855A0" w:rsidRPr="008C3C64" w:rsidRDefault="003855A0" w:rsidP="003855A0">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Duration of work</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3" w14:textId="69FE0EE3" w:rsidR="003855A0" w:rsidRPr="00B83D28" w:rsidRDefault="003855A0" w:rsidP="003855A0">
            <w:pPr>
              <w:rPr>
                <w:rFonts w:ascii="Century Gothic" w:hAnsi="Century Gothic"/>
                <w:b/>
                <w:bCs/>
                <w:sz w:val="18"/>
                <w:szCs w:val="18"/>
              </w:rPr>
            </w:pPr>
          </w:p>
        </w:tc>
      </w:tr>
      <w:tr w:rsidR="003855A0" w14:paraId="1B3A4AB7" w14:textId="77777777" w:rsidTr="00FB3EF3">
        <w:tc>
          <w:tcPr>
            <w:tcW w:w="4928" w:type="dxa"/>
            <w:gridSpan w:val="14"/>
            <w:shd w:val="clear" w:color="auto" w:fill="808080" w:themeFill="background1" w:themeFillShade="80"/>
          </w:tcPr>
          <w:p w14:paraId="1B3A4AB5" w14:textId="77777777" w:rsidR="003855A0" w:rsidRPr="008C3C64" w:rsidRDefault="003855A0" w:rsidP="003855A0">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Number of workers</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6" w14:textId="528DFE1E" w:rsidR="003855A0" w:rsidRPr="00731850" w:rsidRDefault="003855A0" w:rsidP="003855A0">
            <w:pPr>
              <w:rPr>
                <w:rFonts w:ascii="Century Gothic" w:hAnsi="Century Gothic"/>
                <w:b/>
                <w:bCs/>
                <w:sz w:val="18"/>
                <w:szCs w:val="18"/>
              </w:rPr>
            </w:pPr>
          </w:p>
        </w:tc>
      </w:tr>
      <w:tr w:rsidR="003855A0" w14:paraId="1B3A4AB9" w14:textId="77777777" w:rsidTr="008C3C64">
        <w:tc>
          <w:tcPr>
            <w:tcW w:w="9924" w:type="dxa"/>
            <w:gridSpan w:val="35"/>
            <w:shd w:val="clear" w:color="auto" w:fill="808080" w:themeFill="background1" w:themeFillShade="80"/>
          </w:tcPr>
          <w:p w14:paraId="1B3A4AB8" w14:textId="77777777" w:rsidR="003855A0" w:rsidRPr="008C3C64" w:rsidRDefault="003855A0" w:rsidP="003855A0">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Personne</w:t>
            </w:r>
            <w:r w:rsidRPr="008C3C64">
              <w:rPr>
                <w:rFonts w:ascii="Century Gothic" w:hAnsi="Century Gothic"/>
                <w:color w:val="FFFFFF" w:themeColor="background1"/>
                <w:sz w:val="18"/>
                <w:szCs w:val="18"/>
              </w:rPr>
              <w:t xml:space="preserve">l </w:t>
            </w:r>
            <w:r w:rsidRPr="008C3C64">
              <w:rPr>
                <w:rFonts w:ascii="Century Gothic" w:hAnsi="Century Gothic"/>
                <w:i/>
                <w:color w:val="FFFFFF" w:themeColor="background1"/>
                <w:sz w:val="18"/>
                <w:szCs w:val="18"/>
              </w:rPr>
              <w:t>(include details of all personnel involved in the task and any specific training, skills or qualification required)</w:t>
            </w:r>
          </w:p>
        </w:tc>
      </w:tr>
      <w:tr w:rsidR="003855A0" w14:paraId="1B3A4ABD" w14:textId="77777777" w:rsidTr="00FB3EF3">
        <w:trPr>
          <w:trHeight w:val="365"/>
        </w:trPr>
        <w:tc>
          <w:tcPr>
            <w:tcW w:w="3386" w:type="dxa"/>
            <w:gridSpan w:val="8"/>
            <w:shd w:val="clear" w:color="auto" w:fill="808080" w:themeFill="background1" w:themeFillShade="80"/>
          </w:tcPr>
          <w:p w14:paraId="1B3A4ABA" w14:textId="77777777" w:rsidR="003855A0" w:rsidRPr="008C3C64" w:rsidRDefault="003855A0" w:rsidP="003855A0">
            <w:pPr>
              <w:tabs>
                <w:tab w:val="left" w:pos="1020"/>
              </w:tabs>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r w:rsidRPr="008C3C64">
              <w:rPr>
                <w:rFonts w:ascii="Century Gothic" w:hAnsi="Century Gothic"/>
                <w:b/>
                <w:color w:val="FFFFFF" w:themeColor="background1"/>
                <w:sz w:val="20"/>
                <w:szCs w:val="18"/>
              </w:rPr>
              <w:tab/>
            </w:r>
          </w:p>
        </w:tc>
        <w:tc>
          <w:tcPr>
            <w:tcW w:w="3081" w:type="dxa"/>
            <w:gridSpan w:val="12"/>
            <w:shd w:val="clear" w:color="auto" w:fill="808080" w:themeFill="background1" w:themeFillShade="80"/>
          </w:tcPr>
          <w:p w14:paraId="1B3A4ABB"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3457" w:type="dxa"/>
            <w:gridSpan w:val="15"/>
            <w:shd w:val="clear" w:color="auto" w:fill="808080" w:themeFill="background1" w:themeFillShade="80"/>
          </w:tcPr>
          <w:p w14:paraId="1B3A4ABC"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Competence details</w:t>
            </w:r>
          </w:p>
        </w:tc>
      </w:tr>
      <w:tr w:rsidR="003855A0" w14:paraId="1B3A4AC1" w14:textId="77777777" w:rsidTr="00FB3EF3">
        <w:trPr>
          <w:trHeight w:val="413"/>
        </w:trPr>
        <w:tc>
          <w:tcPr>
            <w:tcW w:w="3386" w:type="dxa"/>
            <w:gridSpan w:val="8"/>
          </w:tcPr>
          <w:p w14:paraId="1B3A4ABE" w14:textId="0B36A14C" w:rsidR="003855A0" w:rsidRPr="00E942FA" w:rsidRDefault="003855A0" w:rsidP="003855A0">
            <w:pPr>
              <w:rPr>
                <w:rFonts w:ascii="Century Gothic" w:hAnsi="Century Gothic"/>
                <w:sz w:val="20"/>
                <w:szCs w:val="18"/>
              </w:rPr>
            </w:pPr>
            <w:r>
              <w:rPr>
                <w:rFonts w:ascii="Century Gothic" w:hAnsi="Century Gothic"/>
                <w:sz w:val="20"/>
                <w:szCs w:val="18"/>
              </w:rPr>
              <w:t xml:space="preserve">Operative 1 </w:t>
            </w:r>
          </w:p>
        </w:tc>
        <w:tc>
          <w:tcPr>
            <w:tcW w:w="3081" w:type="dxa"/>
            <w:gridSpan w:val="12"/>
          </w:tcPr>
          <w:p w14:paraId="1B3A4ABF" w14:textId="5253F5F1" w:rsidR="003855A0" w:rsidRPr="00E942FA" w:rsidRDefault="003855A0" w:rsidP="003855A0">
            <w:pPr>
              <w:rPr>
                <w:rFonts w:ascii="Century Gothic" w:hAnsi="Century Gothic"/>
                <w:sz w:val="20"/>
                <w:szCs w:val="18"/>
              </w:rPr>
            </w:pPr>
            <w:r>
              <w:rPr>
                <w:rFonts w:ascii="Century Gothic" w:hAnsi="Century Gothic"/>
                <w:sz w:val="20"/>
                <w:szCs w:val="18"/>
              </w:rPr>
              <w:t xml:space="preserve">Gang Foreman </w:t>
            </w:r>
          </w:p>
        </w:tc>
        <w:tc>
          <w:tcPr>
            <w:tcW w:w="3457" w:type="dxa"/>
            <w:gridSpan w:val="15"/>
          </w:tcPr>
          <w:p w14:paraId="1B3A4AC0" w14:textId="7959624A" w:rsidR="003855A0" w:rsidRPr="00E942FA" w:rsidRDefault="003855A0" w:rsidP="003855A0">
            <w:pPr>
              <w:rPr>
                <w:rFonts w:ascii="Century Gothic" w:hAnsi="Century Gothic"/>
                <w:sz w:val="20"/>
                <w:szCs w:val="18"/>
              </w:rPr>
            </w:pPr>
            <w:r>
              <w:rPr>
                <w:rFonts w:ascii="Century Gothic" w:hAnsi="Century Gothic"/>
                <w:sz w:val="20"/>
                <w:szCs w:val="18"/>
              </w:rPr>
              <w:t>Fully trained BT Openreach Engineer &amp; (I</w:t>
            </w:r>
            <w:r w:rsidR="00901B59">
              <w:rPr>
                <w:rFonts w:ascii="Century Gothic" w:hAnsi="Century Gothic"/>
                <w:sz w:val="20"/>
                <w:szCs w:val="18"/>
              </w:rPr>
              <w:t>PAF / ALLMI</w:t>
            </w:r>
            <w:r>
              <w:rPr>
                <w:rFonts w:ascii="Century Gothic" w:hAnsi="Century Gothic"/>
                <w:sz w:val="20"/>
                <w:szCs w:val="18"/>
              </w:rPr>
              <w:t>)</w:t>
            </w:r>
          </w:p>
        </w:tc>
      </w:tr>
      <w:tr w:rsidR="003855A0" w14:paraId="1B3A4AC5" w14:textId="77777777" w:rsidTr="00FB3EF3">
        <w:trPr>
          <w:trHeight w:val="418"/>
        </w:trPr>
        <w:tc>
          <w:tcPr>
            <w:tcW w:w="3386" w:type="dxa"/>
            <w:gridSpan w:val="8"/>
          </w:tcPr>
          <w:p w14:paraId="1B3A4AC2" w14:textId="6A951AF1" w:rsidR="003855A0" w:rsidRPr="00E942FA" w:rsidRDefault="003855A0" w:rsidP="003855A0">
            <w:pPr>
              <w:rPr>
                <w:rFonts w:ascii="Century Gothic" w:hAnsi="Century Gothic"/>
                <w:sz w:val="20"/>
                <w:szCs w:val="18"/>
              </w:rPr>
            </w:pPr>
            <w:r>
              <w:rPr>
                <w:rFonts w:ascii="Century Gothic" w:hAnsi="Century Gothic"/>
                <w:sz w:val="20"/>
                <w:szCs w:val="18"/>
              </w:rPr>
              <w:t xml:space="preserve">Operative 2 </w:t>
            </w:r>
          </w:p>
        </w:tc>
        <w:tc>
          <w:tcPr>
            <w:tcW w:w="3081" w:type="dxa"/>
            <w:gridSpan w:val="12"/>
          </w:tcPr>
          <w:p w14:paraId="1B3A4AC3" w14:textId="36FD119A" w:rsidR="003855A0" w:rsidRPr="00E942FA" w:rsidRDefault="003855A0" w:rsidP="003855A0">
            <w:pPr>
              <w:rPr>
                <w:rFonts w:ascii="Century Gothic" w:hAnsi="Century Gothic"/>
                <w:sz w:val="20"/>
                <w:szCs w:val="18"/>
              </w:rPr>
            </w:pPr>
            <w:r>
              <w:rPr>
                <w:rFonts w:ascii="Century Gothic" w:hAnsi="Century Gothic"/>
                <w:sz w:val="20"/>
                <w:szCs w:val="18"/>
              </w:rPr>
              <w:t xml:space="preserve">Second man </w:t>
            </w:r>
          </w:p>
        </w:tc>
        <w:tc>
          <w:tcPr>
            <w:tcW w:w="3457" w:type="dxa"/>
            <w:gridSpan w:val="15"/>
          </w:tcPr>
          <w:p w14:paraId="1B3A4AC4" w14:textId="187FD2BA" w:rsidR="003855A0" w:rsidRPr="00E942FA" w:rsidRDefault="003855A0" w:rsidP="003855A0">
            <w:pPr>
              <w:rPr>
                <w:rFonts w:ascii="Century Gothic" w:hAnsi="Century Gothic"/>
                <w:sz w:val="20"/>
                <w:szCs w:val="18"/>
              </w:rPr>
            </w:pPr>
            <w:r>
              <w:rPr>
                <w:rFonts w:ascii="Century Gothic" w:hAnsi="Century Gothic"/>
                <w:sz w:val="20"/>
                <w:szCs w:val="18"/>
              </w:rPr>
              <w:t>Fully trained BT Openreach Engineer &amp; (I</w:t>
            </w:r>
            <w:r w:rsidR="00901B59">
              <w:rPr>
                <w:rFonts w:ascii="Century Gothic" w:hAnsi="Century Gothic"/>
                <w:sz w:val="20"/>
                <w:szCs w:val="18"/>
              </w:rPr>
              <w:t>PAF / ALLMI</w:t>
            </w:r>
            <w:r>
              <w:rPr>
                <w:rFonts w:ascii="Century Gothic" w:hAnsi="Century Gothic"/>
                <w:sz w:val="20"/>
                <w:szCs w:val="18"/>
              </w:rPr>
              <w:t>)</w:t>
            </w:r>
          </w:p>
        </w:tc>
      </w:tr>
      <w:tr w:rsidR="003855A0" w14:paraId="1B3A4AC9" w14:textId="77777777" w:rsidTr="00FB3EF3">
        <w:trPr>
          <w:trHeight w:val="411"/>
        </w:trPr>
        <w:tc>
          <w:tcPr>
            <w:tcW w:w="3386" w:type="dxa"/>
            <w:gridSpan w:val="8"/>
          </w:tcPr>
          <w:p w14:paraId="1B3A4AC6" w14:textId="292A9F99" w:rsidR="003855A0" w:rsidRPr="00E942FA" w:rsidRDefault="003855A0" w:rsidP="003855A0">
            <w:pPr>
              <w:rPr>
                <w:rFonts w:ascii="Century Gothic" w:hAnsi="Century Gothic"/>
                <w:sz w:val="20"/>
                <w:szCs w:val="18"/>
              </w:rPr>
            </w:pPr>
            <w:r>
              <w:rPr>
                <w:rFonts w:ascii="Century Gothic" w:hAnsi="Century Gothic"/>
                <w:sz w:val="20"/>
                <w:szCs w:val="18"/>
              </w:rPr>
              <w:t xml:space="preserve">Operative 3 (when applicable) </w:t>
            </w:r>
          </w:p>
        </w:tc>
        <w:tc>
          <w:tcPr>
            <w:tcW w:w="3081" w:type="dxa"/>
            <w:gridSpan w:val="12"/>
          </w:tcPr>
          <w:p w14:paraId="1B3A4AC7" w14:textId="7C3AB4FB" w:rsidR="003855A0" w:rsidRPr="00E942FA" w:rsidRDefault="003855A0" w:rsidP="003855A0">
            <w:pPr>
              <w:rPr>
                <w:rFonts w:ascii="Century Gothic" w:hAnsi="Century Gothic"/>
                <w:sz w:val="20"/>
                <w:szCs w:val="18"/>
              </w:rPr>
            </w:pPr>
            <w:r>
              <w:rPr>
                <w:rFonts w:ascii="Century Gothic" w:hAnsi="Century Gothic"/>
                <w:sz w:val="20"/>
                <w:szCs w:val="18"/>
              </w:rPr>
              <w:t xml:space="preserve">Third man </w:t>
            </w:r>
          </w:p>
        </w:tc>
        <w:tc>
          <w:tcPr>
            <w:tcW w:w="3457" w:type="dxa"/>
            <w:gridSpan w:val="15"/>
          </w:tcPr>
          <w:p w14:paraId="1B3A4AC8" w14:textId="7F876E08" w:rsidR="003855A0" w:rsidRPr="00E942FA" w:rsidRDefault="003855A0" w:rsidP="003855A0">
            <w:pPr>
              <w:rPr>
                <w:rFonts w:ascii="Century Gothic" w:hAnsi="Century Gothic"/>
                <w:sz w:val="20"/>
                <w:szCs w:val="18"/>
              </w:rPr>
            </w:pPr>
            <w:r>
              <w:rPr>
                <w:rFonts w:ascii="Century Gothic" w:hAnsi="Century Gothic"/>
                <w:sz w:val="20"/>
                <w:szCs w:val="18"/>
              </w:rPr>
              <w:t>Fully trained BT Openreach Engineer</w:t>
            </w:r>
          </w:p>
        </w:tc>
      </w:tr>
      <w:tr w:rsidR="003855A0" w14:paraId="1B3A4ACD" w14:textId="77777777" w:rsidTr="00FB3EF3">
        <w:trPr>
          <w:trHeight w:val="417"/>
        </w:trPr>
        <w:tc>
          <w:tcPr>
            <w:tcW w:w="3386" w:type="dxa"/>
            <w:gridSpan w:val="8"/>
          </w:tcPr>
          <w:p w14:paraId="1B3A4ACA" w14:textId="77777777" w:rsidR="003855A0" w:rsidRPr="00E942FA" w:rsidRDefault="003855A0" w:rsidP="003855A0">
            <w:pPr>
              <w:rPr>
                <w:rFonts w:ascii="Century Gothic" w:hAnsi="Century Gothic"/>
                <w:sz w:val="20"/>
                <w:szCs w:val="18"/>
              </w:rPr>
            </w:pPr>
          </w:p>
        </w:tc>
        <w:tc>
          <w:tcPr>
            <w:tcW w:w="3081" w:type="dxa"/>
            <w:gridSpan w:val="12"/>
          </w:tcPr>
          <w:p w14:paraId="1B3A4ACB" w14:textId="77777777" w:rsidR="003855A0" w:rsidRPr="00E942FA" w:rsidRDefault="003855A0" w:rsidP="003855A0">
            <w:pPr>
              <w:rPr>
                <w:rFonts w:ascii="Century Gothic" w:hAnsi="Century Gothic"/>
                <w:sz w:val="20"/>
                <w:szCs w:val="18"/>
              </w:rPr>
            </w:pPr>
          </w:p>
        </w:tc>
        <w:tc>
          <w:tcPr>
            <w:tcW w:w="3457" w:type="dxa"/>
            <w:gridSpan w:val="15"/>
          </w:tcPr>
          <w:p w14:paraId="1B3A4ACC" w14:textId="77777777" w:rsidR="003855A0" w:rsidRPr="00E942FA" w:rsidRDefault="003855A0" w:rsidP="003855A0">
            <w:pPr>
              <w:rPr>
                <w:rFonts w:ascii="Century Gothic" w:hAnsi="Century Gothic"/>
                <w:sz w:val="20"/>
                <w:szCs w:val="18"/>
              </w:rPr>
            </w:pPr>
          </w:p>
        </w:tc>
      </w:tr>
      <w:tr w:rsidR="003855A0" w14:paraId="1B3A4AD1" w14:textId="77777777" w:rsidTr="00FB3EF3">
        <w:trPr>
          <w:trHeight w:val="423"/>
        </w:trPr>
        <w:tc>
          <w:tcPr>
            <w:tcW w:w="3386" w:type="dxa"/>
            <w:gridSpan w:val="8"/>
          </w:tcPr>
          <w:p w14:paraId="1B3A4ACE" w14:textId="77777777" w:rsidR="003855A0" w:rsidRPr="00E942FA" w:rsidRDefault="003855A0" w:rsidP="003855A0">
            <w:pPr>
              <w:rPr>
                <w:rFonts w:ascii="Century Gothic" w:hAnsi="Century Gothic"/>
                <w:sz w:val="20"/>
                <w:szCs w:val="18"/>
              </w:rPr>
            </w:pPr>
          </w:p>
        </w:tc>
        <w:tc>
          <w:tcPr>
            <w:tcW w:w="3081" w:type="dxa"/>
            <w:gridSpan w:val="12"/>
          </w:tcPr>
          <w:p w14:paraId="1B3A4ACF" w14:textId="77777777" w:rsidR="003855A0" w:rsidRPr="00E942FA" w:rsidRDefault="003855A0" w:rsidP="003855A0">
            <w:pPr>
              <w:rPr>
                <w:rFonts w:ascii="Century Gothic" w:hAnsi="Century Gothic"/>
                <w:sz w:val="20"/>
                <w:szCs w:val="18"/>
              </w:rPr>
            </w:pPr>
          </w:p>
        </w:tc>
        <w:tc>
          <w:tcPr>
            <w:tcW w:w="3457" w:type="dxa"/>
            <w:gridSpan w:val="15"/>
          </w:tcPr>
          <w:p w14:paraId="1B3A4AD0" w14:textId="77777777" w:rsidR="003855A0" w:rsidRPr="00E942FA" w:rsidRDefault="003855A0" w:rsidP="003855A0">
            <w:pPr>
              <w:rPr>
                <w:rFonts w:ascii="Century Gothic" w:hAnsi="Century Gothic"/>
                <w:sz w:val="20"/>
                <w:szCs w:val="18"/>
              </w:rPr>
            </w:pPr>
          </w:p>
        </w:tc>
      </w:tr>
      <w:tr w:rsidR="003855A0" w14:paraId="1B3A4AD5" w14:textId="77777777" w:rsidTr="00FB3EF3">
        <w:trPr>
          <w:trHeight w:val="414"/>
        </w:trPr>
        <w:tc>
          <w:tcPr>
            <w:tcW w:w="3386" w:type="dxa"/>
            <w:gridSpan w:val="8"/>
          </w:tcPr>
          <w:p w14:paraId="1B3A4AD2" w14:textId="77777777" w:rsidR="003855A0" w:rsidRPr="00754AFF" w:rsidRDefault="003855A0" w:rsidP="003855A0">
            <w:pPr>
              <w:rPr>
                <w:rFonts w:ascii="Century Gothic" w:hAnsi="Century Gothic"/>
                <w:sz w:val="18"/>
                <w:szCs w:val="18"/>
              </w:rPr>
            </w:pPr>
          </w:p>
        </w:tc>
        <w:tc>
          <w:tcPr>
            <w:tcW w:w="3081" w:type="dxa"/>
            <w:gridSpan w:val="12"/>
          </w:tcPr>
          <w:p w14:paraId="1B3A4AD3" w14:textId="77777777" w:rsidR="003855A0" w:rsidRPr="00754AFF" w:rsidRDefault="003855A0" w:rsidP="003855A0">
            <w:pPr>
              <w:rPr>
                <w:rFonts w:ascii="Century Gothic" w:hAnsi="Century Gothic"/>
                <w:sz w:val="18"/>
                <w:szCs w:val="18"/>
              </w:rPr>
            </w:pPr>
          </w:p>
        </w:tc>
        <w:tc>
          <w:tcPr>
            <w:tcW w:w="3457" w:type="dxa"/>
            <w:gridSpan w:val="15"/>
          </w:tcPr>
          <w:p w14:paraId="1B3A4AD4" w14:textId="77777777" w:rsidR="003855A0" w:rsidRPr="00754AFF" w:rsidRDefault="003855A0" w:rsidP="003855A0">
            <w:pPr>
              <w:rPr>
                <w:rFonts w:ascii="Century Gothic" w:hAnsi="Century Gothic"/>
                <w:sz w:val="18"/>
                <w:szCs w:val="18"/>
              </w:rPr>
            </w:pPr>
          </w:p>
        </w:tc>
      </w:tr>
      <w:tr w:rsidR="003855A0" w14:paraId="1B3A4AD7" w14:textId="77777777" w:rsidTr="008C3C64">
        <w:tc>
          <w:tcPr>
            <w:tcW w:w="9924" w:type="dxa"/>
            <w:gridSpan w:val="35"/>
            <w:shd w:val="clear" w:color="auto" w:fill="808080" w:themeFill="background1" w:themeFillShade="80"/>
          </w:tcPr>
          <w:p w14:paraId="1B3A4AD6"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Emergency arrangement details</w:t>
            </w:r>
          </w:p>
        </w:tc>
      </w:tr>
      <w:tr w:rsidR="003855A0" w14:paraId="1B3A4ADF" w14:textId="77777777" w:rsidTr="00FB3EF3">
        <w:trPr>
          <w:trHeight w:val="1120"/>
        </w:trPr>
        <w:tc>
          <w:tcPr>
            <w:tcW w:w="2615" w:type="dxa"/>
            <w:gridSpan w:val="5"/>
            <w:vAlign w:val="bottom"/>
          </w:tcPr>
          <w:p w14:paraId="1B3A4AD8" w14:textId="77777777" w:rsidR="003855A0" w:rsidRPr="00754AFF" w:rsidRDefault="003855A0" w:rsidP="003855A0">
            <w:pPr>
              <w:jc w:val="center"/>
              <w:rPr>
                <w:rFonts w:ascii="Century Gothic" w:hAnsi="Century Gothic"/>
                <w:noProof/>
                <w:sz w:val="18"/>
                <w:szCs w:val="18"/>
                <w:lang w:eastAsia="en-GB"/>
              </w:rPr>
            </w:pPr>
            <w:r w:rsidRPr="00754AFF">
              <w:rPr>
                <w:rFonts w:ascii="Century Gothic" w:hAnsi="Century Gothic"/>
                <w:noProof/>
                <w:sz w:val="18"/>
                <w:szCs w:val="18"/>
                <w:lang w:eastAsia="en-GB"/>
              </w:rPr>
              <w:drawing>
                <wp:inline distT="0" distB="0" distL="0" distR="0" wp14:anchorId="1B3A4BB7" wp14:editId="5D19194E">
                  <wp:extent cx="7620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626110"/>
                          </a:xfrm>
                          <a:prstGeom prst="rect">
                            <a:avLst/>
                          </a:prstGeom>
                        </pic:spPr>
                      </pic:pic>
                    </a:graphicData>
                  </a:graphic>
                </wp:inline>
              </w:drawing>
            </w:r>
          </w:p>
          <w:p w14:paraId="1B3A4AD9"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Fire/Evacuation</w:t>
            </w:r>
          </w:p>
        </w:tc>
        <w:tc>
          <w:tcPr>
            <w:tcW w:w="2313" w:type="dxa"/>
            <w:gridSpan w:val="9"/>
            <w:vAlign w:val="bottom"/>
          </w:tcPr>
          <w:p w14:paraId="1B3A4ADA" w14:textId="77777777" w:rsidR="003855A0" w:rsidRPr="00754AFF" w:rsidRDefault="003855A0" w:rsidP="003855A0">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9" wp14:editId="1B3A4BBA">
                  <wp:extent cx="62865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2555" cy="622971"/>
                          </a:xfrm>
                          <a:prstGeom prst="rect">
                            <a:avLst/>
                          </a:prstGeom>
                        </pic:spPr>
                      </pic:pic>
                    </a:graphicData>
                  </a:graphic>
                </wp:inline>
              </w:drawing>
            </w:r>
          </w:p>
          <w:p w14:paraId="1B3A4ADB"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First Aid</w:t>
            </w:r>
          </w:p>
        </w:tc>
        <w:tc>
          <w:tcPr>
            <w:tcW w:w="2311" w:type="dxa"/>
            <w:gridSpan w:val="8"/>
            <w:vAlign w:val="bottom"/>
          </w:tcPr>
          <w:p w14:paraId="1B3A4ADC" w14:textId="77777777" w:rsidR="003855A0" w:rsidRPr="00754AFF" w:rsidRDefault="003855A0" w:rsidP="003855A0">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B" wp14:editId="1B3A4BBC">
                  <wp:extent cx="51705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8886" cy="630875"/>
                          </a:xfrm>
                          <a:prstGeom prst="rect">
                            <a:avLst/>
                          </a:prstGeom>
                        </pic:spPr>
                      </pic:pic>
                    </a:graphicData>
                  </a:graphic>
                </wp:inline>
              </w:drawing>
            </w:r>
          </w:p>
          <w:p w14:paraId="1B3A4ADD"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Pollution/Spill</w:t>
            </w:r>
          </w:p>
        </w:tc>
        <w:tc>
          <w:tcPr>
            <w:tcW w:w="2685" w:type="dxa"/>
            <w:gridSpan w:val="13"/>
            <w:vAlign w:val="bottom"/>
          </w:tcPr>
          <w:p w14:paraId="1B3A4ADE"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Other</w:t>
            </w:r>
          </w:p>
        </w:tc>
      </w:tr>
      <w:tr w:rsidR="003855A0" w14:paraId="1B3A4AE4" w14:textId="77777777" w:rsidTr="00FB3EF3">
        <w:trPr>
          <w:trHeight w:val="569"/>
        </w:trPr>
        <w:tc>
          <w:tcPr>
            <w:tcW w:w="2615" w:type="dxa"/>
            <w:gridSpan w:val="5"/>
          </w:tcPr>
          <w:p w14:paraId="705D5E29" w14:textId="77777777" w:rsidR="003855A0" w:rsidRDefault="003855A0" w:rsidP="003855A0">
            <w:pPr>
              <w:rPr>
                <w:rFonts w:ascii="Century Gothic" w:hAnsi="Century Gothic"/>
                <w:sz w:val="18"/>
                <w:szCs w:val="18"/>
              </w:rPr>
            </w:pPr>
          </w:p>
          <w:p w14:paraId="1B3A4AE0" w14:textId="0F2C72DA" w:rsidR="003855A0" w:rsidRPr="00DF1B32" w:rsidRDefault="003855A0" w:rsidP="003855A0">
            <w:pPr>
              <w:jc w:val="center"/>
              <w:rPr>
                <w:rFonts w:ascii="Century Gothic" w:hAnsi="Century Gothic"/>
                <w:b/>
                <w:bCs/>
                <w:sz w:val="18"/>
                <w:szCs w:val="18"/>
              </w:rPr>
            </w:pPr>
            <w:r>
              <w:rPr>
                <w:rFonts w:ascii="Century Gothic" w:hAnsi="Century Gothic"/>
                <w:b/>
                <w:bCs/>
                <w:sz w:val="18"/>
                <w:szCs w:val="18"/>
              </w:rPr>
              <w:t xml:space="preserve">Fire </w:t>
            </w:r>
            <w:r w:rsidRPr="00DF1B32">
              <w:rPr>
                <w:rFonts w:ascii="Century Gothic" w:hAnsi="Century Gothic"/>
                <w:b/>
                <w:bCs/>
                <w:sz w:val="18"/>
                <w:szCs w:val="18"/>
              </w:rPr>
              <w:t xml:space="preserve">extinguishers </w:t>
            </w:r>
            <w:r>
              <w:rPr>
                <w:rFonts w:ascii="Century Gothic" w:hAnsi="Century Gothic"/>
                <w:b/>
                <w:bCs/>
                <w:sz w:val="18"/>
                <w:szCs w:val="18"/>
              </w:rPr>
              <w:t xml:space="preserve">available </w:t>
            </w:r>
            <w:r w:rsidRPr="00DF1B32">
              <w:rPr>
                <w:rFonts w:ascii="Century Gothic" w:hAnsi="Century Gothic"/>
                <w:b/>
                <w:bCs/>
                <w:sz w:val="18"/>
                <w:szCs w:val="18"/>
              </w:rPr>
              <w:t>on all vehicles</w:t>
            </w:r>
          </w:p>
        </w:tc>
        <w:tc>
          <w:tcPr>
            <w:tcW w:w="2313" w:type="dxa"/>
            <w:gridSpan w:val="9"/>
          </w:tcPr>
          <w:p w14:paraId="60C7CF09" w14:textId="77777777" w:rsidR="003855A0" w:rsidRDefault="003855A0" w:rsidP="003855A0">
            <w:pPr>
              <w:rPr>
                <w:rFonts w:ascii="Century Gothic" w:hAnsi="Century Gothic"/>
                <w:sz w:val="18"/>
                <w:szCs w:val="18"/>
              </w:rPr>
            </w:pPr>
          </w:p>
          <w:p w14:paraId="1B3A4AE1" w14:textId="270098F3" w:rsidR="003855A0" w:rsidRPr="00DF1B32" w:rsidRDefault="003855A0" w:rsidP="003855A0">
            <w:pPr>
              <w:jc w:val="center"/>
              <w:rPr>
                <w:rFonts w:ascii="Century Gothic" w:hAnsi="Century Gothic"/>
                <w:b/>
                <w:bCs/>
                <w:sz w:val="18"/>
                <w:szCs w:val="18"/>
              </w:rPr>
            </w:pPr>
            <w:r w:rsidRPr="00DF1B32">
              <w:rPr>
                <w:rFonts w:ascii="Century Gothic" w:hAnsi="Century Gothic"/>
                <w:b/>
                <w:bCs/>
                <w:sz w:val="18"/>
                <w:szCs w:val="18"/>
              </w:rPr>
              <w:t>FA Equipment available on all vehicles</w:t>
            </w:r>
          </w:p>
        </w:tc>
        <w:tc>
          <w:tcPr>
            <w:tcW w:w="2311" w:type="dxa"/>
            <w:gridSpan w:val="8"/>
          </w:tcPr>
          <w:p w14:paraId="1E0D6DCC" w14:textId="77777777" w:rsidR="003855A0" w:rsidRDefault="003855A0" w:rsidP="003855A0">
            <w:pPr>
              <w:jc w:val="center"/>
              <w:rPr>
                <w:rFonts w:ascii="Century Gothic" w:hAnsi="Century Gothic"/>
                <w:b/>
                <w:bCs/>
                <w:sz w:val="18"/>
                <w:szCs w:val="18"/>
              </w:rPr>
            </w:pPr>
          </w:p>
          <w:p w14:paraId="1B3A4AE2" w14:textId="44E8478B" w:rsidR="003855A0" w:rsidRPr="00DF1B32" w:rsidRDefault="003855A0" w:rsidP="003855A0">
            <w:pPr>
              <w:jc w:val="center"/>
              <w:rPr>
                <w:rFonts w:ascii="Century Gothic" w:hAnsi="Century Gothic"/>
                <w:b/>
                <w:bCs/>
                <w:sz w:val="18"/>
                <w:szCs w:val="18"/>
              </w:rPr>
            </w:pPr>
            <w:r w:rsidRPr="00DF1B32">
              <w:rPr>
                <w:rFonts w:ascii="Century Gothic" w:hAnsi="Century Gothic"/>
                <w:b/>
                <w:bCs/>
                <w:sz w:val="18"/>
                <w:szCs w:val="18"/>
              </w:rPr>
              <w:t>Spill kits available on all vehicles</w:t>
            </w:r>
          </w:p>
        </w:tc>
        <w:tc>
          <w:tcPr>
            <w:tcW w:w="2685" w:type="dxa"/>
            <w:gridSpan w:val="13"/>
          </w:tcPr>
          <w:p w14:paraId="1B3A4AE3" w14:textId="77777777" w:rsidR="003855A0" w:rsidRPr="00754AFF" w:rsidRDefault="003855A0" w:rsidP="003855A0">
            <w:pPr>
              <w:rPr>
                <w:rFonts w:ascii="Century Gothic" w:hAnsi="Century Gothic"/>
                <w:sz w:val="18"/>
                <w:szCs w:val="18"/>
              </w:rPr>
            </w:pPr>
          </w:p>
        </w:tc>
      </w:tr>
      <w:tr w:rsidR="003855A0" w14:paraId="1B3A4AE6" w14:textId="77777777" w:rsidTr="008C3C64">
        <w:trPr>
          <w:trHeight w:val="407"/>
        </w:trPr>
        <w:tc>
          <w:tcPr>
            <w:tcW w:w="9924" w:type="dxa"/>
            <w:gridSpan w:val="35"/>
            <w:shd w:val="clear" w:color="auto" w:fill="808080" w:themeFill="background1" w:themeFillShade="80"/>
            <w:vAlign w:val="center"/>
          </w:tcPr>
          <w:p w14:paraId="1B3A4AE5"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Personal protective equipment (PPE) requirements</w:t>
            </w:r>
          </w:p>
        </w:tc>
      </w:tr>
      <w:tr w:rsidR="003855A0" w14:paraId="1B3A4AF0" w14:textId="77777777" w:rsidTr="00FB3EF3">
        <w:trPr>
          <w:trHeight w:val="796"/>
        </w:trPr>
        <w:tc>
          <w:tcPr>
            <w:tcW w:w="987" w:type="dxa"/>
            <w:gridSpan w:val="2"/>
          </w:tcPr>
          <w:p w14:paraId="1B3A4AE7" w14:textId="77777777" w:rsidR="003855A0" w:rsidRPr="009335D0" w:rsidRDefault="003855A0" w:rsidP="003855A0">
            <w:pPr>
              <w:jc w:val="center"/>
              <w:rPr>
                <w:b/>
              </w:rPr>
            </w:pPr>
            <w:r w:rsidRPr="009335D0">
              <w:rPr>
                <w:rFonts w:ascii="Century Gothic" w:hAnsi="Century Gothic"/>
                <w:b/>
                <w:noProof/>
                <w:sz w:val="18"/>
                <w:szCs w:val="18"/>
                <w:lang w:eastAsia="en-GB"/>
              </w:rPr>
              <w:drawing>
                <wp:inline distT="0" distB="0" distL="0" distR="0" wp14:anchorId="1B3A4BBD" wp14:editId="1B3A4BBE">
                  <wp:extent cx="490902" cy="4762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a:stretch/>
                        </pic:blipFill>
                        <pic:spPr bwMode="auto">
                          <a:xfrm>
                            <a:off x="0" y="0"/>
                            <a:ext cx="495823" cy="481024"/>
                          </a:xfrm>
                          <a:prstGeom prst="rect">
                            <a:avLst/>
                          </a:prstGeom>
                          <a:ln>
                            <a:noFill/>
                          </a:ln>
                          <a:extLst>
                            <a:ext uri="{53640926-AAD7-44D8-BBD7-CCE9431645EC}">
                              <a14:shadowObscured xmlns:a14="http://schemas.microsoft.com/office/drawing/2010/main"/>
                            </a:ext>
                          </a:extLst>
                        </pic:spPr>
                      </pic:pic>
                    </a:graphicData>
                  </a:graphic>
                </wp:inline>
              </w:drawing>
            </w:r>
          </w:p>
        </w:tc>
        <w:tc>
          <w:tcPr>
            <w:tcW w:w="1414" w:type="dxa"/>
            <w:gridSpan w:val="2"/>
          </w:tcPr>
          <w:p w14:paraId="1B3A4AE8" w14:textId="77777777" w:rsidR="003855A0" w:rsidRPr="009335D0" w:rsidRDefault="003855A0" w:rsidP="003855A0">
            <w:pPr>
              <w:jc w:val="center"/>
              <w:rPr>
                <w:b/>
              </w:rPr>
            </w:pPr>
            <w:r w:rsidRPr="009335D0">
              <w:rPr>
                <w:rFonts w:ascii="Century Gothic" w:hAnsi="Century Gothic"/>
                <w:b/>
                <w:noProof/>
                <w:sz w:val="18"/>
                <w:szCs w:val="18"/>
                <w:lang w:eastAsia="en-GB"/>
              </w:rPr>
              <w:drawing>
                <wp:inline distT="0" distB="0" distL="0" distR="0" wp14:anchorId="1B3A4BBF" wp14:editId="1B3A4BC0">
                  <wp:extent cx="475012" cy="4762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6251" cy="477492"/>
                          </a:xfrm>
                          <a:prstGeom prst="rect">
                            <a:avLst/>
                          </a:prstGeom>
                        </pic:spPr>
                      </pic:pic>
                    </a:graphicData>
                  </a:graphic>
                </wp:inline>
              </w:drawing>
            </w:r>
          </w:p>
        </w:tc>
        <w:tc>
          <w:tcPr>
            <w:tcW w:w="1133" w:type="dxa"/>
            <w:gridSpan w:val="5"/>
          </w:tcPr>
          <w:p w14:paraId="1B3A4AE9" w14:textId="77777777" w:rsidR="003855A0" w:rsidRPr="009335D0" w:rsidRDefault="003855A0" w:rsidP="003855A0">
            <w:pPr>
              <w:jc w:val="center"/>
              <w:rPr>
                <w:b/>
              </w:rPr>
            </w:pPr>
            <w:r w:rsidRPr="009335D0">
              <w:rPr>
                <w:rFonts w:ascii="Century Gothic" w:hAnsi="Century Gothic"/>
                <w:b/>
                <w:noProof/>
                <w:sz w:val="18"/>
                <w:szCs w:val="18"/>
                <w:lang w:eastAsia="en-GB"/>
              </w:rPr>
              <w:drawing>
                <wp:inline distT="0" distB="0" distL="0" distR="0" wp14:anchorId="1B3A4BC1" wp14:editId="1B3A4BC2">
                  <wp:extent cx="488253" cy="4762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8219" r="8219" b="5555"/>
                          <a:stretch/>
                        </pic:blipFill>
                        <pic:spPr bwMode="auto">
                          <a:xfrm>
                            <a:off x="0" y="0"/>
                            <a:ext cx="495199" cy="483026"/>
                          </a:xfrm>
                          <a:prstGeom prst="rect">
                            <a:avLst/>
                          </a:prstGeom>
                          <a:ln>
                            <a:noFill/>
                          </a:ln>
                          <a:extLst>
                            <a:ext uri="{53640926-AAD7-44D8-BBD7-CCE9431645EC}">
                              <a14:shadowObscured xmlns:a14="http://schemas.microsoft.com/office/drawing/2010/main"/>
                            </a:ext>
                          </a:extLst>
                        </pic:spPr>
                      </pic:pic>
                    </a:graphicData>
                  </a:graphic>
                </wp:inline>
              </w:drawing>
            </w:r>
          </w:p>
        </w:tc>
        <w:tc>
          <w:tcPr>
            <w:tcW w:w="1280" w:type="dxa"/>
            <w:gridSpan w:val="4"/>
          </w:tcPr>
          <w:p w14:paraId="1B3A4AEA" w14:textId="77777777" w:rsidR="003855A0" w:rsidRPr="009335D0" w:rsidRDefault="003855A0" w:rsidP="003855A0">
            <w:pPr>
              <w:jc w:val="center"/>
              <w:rPr>
                <w:b/>
              </w:rPr>
            </w:pPr>
            <w:r w:rsidRPr="009335D0">
              <w:rPr>
                <w:b/>
                <w:noProof/>
                <w:lang w:eastAsia="en-GB"/>
              </w:rPr>
              <w:drawing>
                <wp:inline distT="0" distB="0" distL="0" distR="0" wp14:anchorId="1B3A4BC3" wp14:editId="1B3A4BC4">
                  <wp:extent cx="477575"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054" t="3835" r="5344" b="4348"/>
                          <a:stretch/>
                        </pic:blipFill>
                        <pic:spPr bwMode="auto">
                          <a:xfrm>
                            <a:off x="0" y="0"/>
                            <a:ext cx="481577" cy="480241"/>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5"/>
          </w:tcPr>
          <w:p w14:paraId="1B3A4AEB" w14:textId="77777777" w:rsidR="003855A0" w:rsidRPr="009335D0" w:rsidRDefault="003855A0" w:rsidP="003855A0">
            <w:pPr>
              <w:jc w:val="center"/>
              <w:rPr>
                <w:b/>
              </w:rPr>
            </w:pPr>
            <w:r w:rsidRPr="009335D0">
              <w:rPr>
                <w:b/>
                <w:noProof/>
                <w:lang w:eastAsia="en-GB"/>
              </w:rPr>
              <w:drawing>
                <wp:inline distT="0" distB="0" distL="0" distR="0" wp14:anchorId="1B3A4BC5" wp14:editId="1B3A4BC6">
                  <wp:extent cx="47827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5597" r="6343" b="2892"/>
                          <a:stretch/>
                        </pic:blipFill>
                        <pic:spPr bwMode="auto">
                          <a:xfrm>
                            <a:off x="0" y="0"/>
                            <a:ext cx="484411" cy="482358"/>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3"/>
          </w:tcPr>
          <w:p w14:paraId="1B3A4AEC" w14:textId="77777777" w:rsidR="003855A0" w:rsidRPr="009335D0" w:rsidRDefault="003855A0" w:rsidP="003855A0">
            <w:pPr>
              <w:jc w:val="center"/>
              <w:rPr>
                <w:b/>
              </w:rPr>
            </w:pPr>
            <w:r w:rsidRPr="009335D0">
              <w:rPr>
                <w:b/>
                <w:noProof/>
                <w:lang w:eastAsia="en-GB"/>
              </w:rPr>
              <w:drawing>
                <wp:inline distT="0" distB="0" distL="0" distR="0" wp14:anchorId="1B3A4BC7" wp14:editId="1B3A4BC8">
                  <wp:extent cx="480464"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7323" t="2934" r="6313" b="6666"/>
                          <a:stretch/>
                        </pic:blipFill>
                        <pic:spPr bwMode="auto">
                          <a:xfrm>
                            <a:off x="0" y="0"/>
                            <a:ext cx="484716" cy="480465"/>
                          </a:xfrm>
                          <a:prstGeom prst="rect">
                            <a:avLst/>
                          </a:prstGeom>
                          <a:ln>
                            <a:noFill/>
                          </a:ln>
                          <a:extLst>
                            <a:ext uri="{53640926-AAD7-44D8-BBD7-CCE9431645EC}">
                              <a14:shadowObscured xmlns:a14="http://schemas.microsoft.com/office/drawing/2010/main"/>
                            </a:ext>
                          </a:extLst>
                        </pic:spPr>
                      </pic:pic>
                    </a:graphicData>
                  </a:graphic>
                </wp:inline>
              </w:drawing>
            </w:r>
          </w:p>
        </w:tc>
        <w:tc>
          <w:tcPr>
            <w:tcW w:w="1135" w:type="dxa"/>
            <w:gridSpan w:val="6"/>
          </w:tcPr>
          <w:p w14:paraId="1B3A4AED" w14:textId="77777777" w:rsidR="003855A0" w:rsidRPr="009335D0" w:rsidRDefault="003855A0" w:rsidP="003855A0">
            <w:pPr>
              <w:jc w:val="center"/>
              <w:rPr>
                <w:b/>
              </w:rPr>
            </w:pPr>
            <w:r w:rsidRPr="009335D0">
              <w:rPr>
                <w:b/>
                <w:noProof/>
                <w:lang w:eastAsia="en-GB"/>
              </w:rPr>
              <w:drawing>
                <wp:inline distT="0" distB="0" distL="0" distR="0" wp14:anchorId="1B3A4BC9" wp14:editId="1B3A4BCA">
                  <wp:extent cx="447675" cy="445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273" t="1567" r="4798" b="2872"/>
                          <a:stretch/>
                        </pic:blipFill>
                        <pic:spPr bwMode="auto">
                          <a:xfrm>
                            <a:off x="0" y="0"/>
                            <a:ext cx="447675" cy="445242"/>
                          </a:xfrm>
                          <a:prstGeom prst="rect">
                            <a:avLst/>
                          </a:prstGeom>
                          <a:ln>
                            <a:noFill/>
                          </a:ln>
                          <a:extLst>
                            <a:ext uri="{53640926-AAD7-44D8-BBD7-CCE9431645EC}">
                              <a14:shadowObscured xmlns:a14="http://schemas.microsoft.com/office/drawing/2010/main"/>
                            </a:ext>
                          </a:extLst>
                        </pic:spPr>
                      </pic:pic>
                    </a:graphicData>
                  </a:graphic>
                </wp:inline>
              </w:drawing>
            </w:r>
          </w:p>
        </w:tc>
        <w:tc>
          <w:tcPr>
            <w:tcW w:w="850" w:type="dxa"/>
            <w:gridSpan w:val="5"/>
            <w:vAlign w:val="center"/>
          </w:tcPr>
          <w:p w14:paraId="1B3A4AEE"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Other</w:t>
            </w:r>
          </w:p>
        </w:tc>
        <w:tc>
          <w:tcPr>
            <w:tcW w:w="853" w:type="dxa"/>
            <w:gridSpan w:val="3"/>
            <w:vAlign w:val="center"/>
          </w:tcPr>
          <w:p w14:paraId="1B3A4AEF"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Other</w:t>
            </w:r>
          </w:p>
        </w:tc>
      </w:tr>
      <w:tr w:rsidR="003855A0" w14:paraId="1B3A4B00" w14:textId="77777777" w:rsidTr="00FB3EF3">
        <w:trPr>
          <w:trHeight w:val="567"/>
        </w:trPr>
        <w:tc>
          <w:tcPr>
            <w:tcW w:w="987" w:type="dxa"/>
            <w:gridSpan w:val="2"/>
          </w:tcPr>
          <w:p w14:paraId="1B3A4AF1"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Head</w:t>
            </w:r>
          </w:p>
          <w:p w14:paraId="1B3A4AF2" w14:textId="0E01CB0C" w:rsidR="003855A0" w:rsidRPr="008C3C64" w:rsidRDefault="003855A0" w:rsidP="003855A0">
            <w:pPr>
              <w:jc w:val="center"/>
              <w:rPr>
                <w:rFonts w:ascii="Century Gothic" w:hAnsi="Century Gothic"/>
                <w:sz w:val="18"/>
              </w:rPr>
            </w:pPr>
          </w:p>
        </w:tc>
        <w:tc>
          <w:tcPr>
            <w:tcW w:w="1414" w:type="dxa"/>
            <w:gridSpan w:val="2"/>
          </w:tcPr>
          <w:p w14:paraId="1B3A4AF3"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Foot</w:t>
            </w:r>
          </w:p>
          <w:p w14:paraId="1B3A4AF4" w14:textId="05A74D6E" w:rsidR="003855A0" w:rsidRPr="008C3C64" w:rsidRDefault="003855A0" w:rsidP="003855A0">
            <w:pPr>
              <w:jc w:val="center"/>
              <w:rPr>
                <w:rFonts w:ascii="Century Gothic" w:hAnsi="Century Gothic"/>
                <w:sz w:val="18"/>
              </w:rPr>
            </w:pPr>
            <w:r>
              <w:rPr>
                <w:rFonts w:ascii="Century Gothic" w:hAnsi="Century Gothic"/>
                <w:sz w:val="18"/>
              </w:rPr>
              <w:t>(BSEN180 2034:2004</w:t>
            </w:r>
          </w:p>
        </w:tc>
        <w:tc>
          <w:tcPr>
            <w:tcW w:w="1133" w:type="dxa"/>
            <w:gridSpan w:val="5"/>
          </w:tcPr>
          <w:p w14:paraId="1B3A4AF5"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Hi-Vis Vest</w:t>
            </w:r>
          </w:p>
          <w:p w14:paraId="1B3A4AF6" w14:textId="4D62D6E4" w:rsidR="003855A0" w:rsidRPr="006944DC" w:rsidRDefault="003855A0" w:rsidP="003855A0">
            <w:pPr>
              <w:jc w:val="center"/>
              <w:rPr>
                <w:rFonts w:ascii="Century Gothic" w:hAnsi="Century Gothic"/>
                <w:sz w:val="18"/>
              </w:rPr>
            </w:pPr>
            <w:r>
              <w:rPr>
                <w:rFonts w:ascii="Century Gothic" w:hAnsi="Century Gothic"/>
                <w:sz w:val="18"/>
              </w:rPr>
              <w:t>(Class 3)</w:t>
            </w:r>
          </w:p>
        </w:tc>
        <w:tc>
          <w:tcPr>
            <w:tcW w:w="1280" w:type="dxa"/>
            <w:gridSpan w:val="4"/>
          </w:tcPr>
          <w:p w14:paraId="1B3A4AF7"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Hand</w:t>
            </w:r>
          </w:p>
          <w:p w14:paraId="1B3A4AF8" w14:textId="74CA557B" w:rsidR="003855A0" w:rsidRPr="008C3C64" w:rsidRDefault="003855A0" w:rsidP="003855A0">
            <w:pPr>
              <w:jc w:val="center"/>
              <w:rPr>
                <w:rFonts w:ascii="Century Gothic" w:hAnsi="Century Gothic"/>
                <w:sz w:val="18"/>
              </w:rPr>
            </w:pPr>
          </w:p>
        </w:tc>
        <w:tc>
          <w:tcPr>
            <w:tcW w:w="1136" w:type="dxa"/>
            <w:gridSpan w:val="5"/>
          </w:tcPr>
          <w:p w14:paraId="1B3A4AF9"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Eye</w:t>
            </w:r>
          </w:p>
          <w:p w14:paraId="1B3A4AFA" w14:textId="5ECA38F1" w:rsidR="003855A0" w:rsidRPr="008C3C64" w:rsidRDefault="003855A0" w:rsidP="003855A0">
            <w:pPr>
              <w:jc w:val="center"/>
              <w:rPr>
                <w:rFonts w:ascii="Century Gothic" w:hAnsi="Century Gothic"/>
                <w:sz w:val="18"/>
              </w:rPr>
            </w:pPr>
          </w:p>
        </w:tc>
        <w:tc>
          <w:tcPr>
            <w:tcW w:w="1136" w:type="dxa"/>
            <w:gridSpan w:val="3"/>
          </w:tcPr>
          <w:p w14:paraId="1B3A4AFB"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Hearing</w:t>
            </w:r>
          </w:p>
          <w:p w14:paraId="1B3A4AFC" w14:textId="76F4EE28" w:rsidR="003855A0" w:rsidRPr="008C3C64" w:rsidRDefault="003855A0" w:rsidP="003855A0">
            <w:pPr>
              <w:jc w:val="center"/>
              <w:rPr>
                <w:rFonts w:ascii="Century Gothic" w:hAnsi="Century Gothic"/>
                <w:sz w:val="18"/>
              </w:rPr>
            </w:pPr>
          </w:p>
        </w:tc>
        <w:tc>
          <w:tcPr>
            <w:tcW w:w="1135" w:type="dxa"/>
            <w:gridSpan w:val="6"/>
          </w:tcPr>
          <w:p w14:paraId="1B3A4AFD"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Fall Arrest</w:t>
            </w:r>
          </w:p>
        </w:tc>
        <w:tc>
          <w:tcPr>
            <w:tcW w:w="850" w:type="dxa"/>
            <w:gridSpan w:val="5"/>
          </w:tcPr>
          <w:p w14:paraId="1B3A4AFE" w14:textId="77777777" w:rsidR="003855A0" w:rsidRPr="009335D0" w:rsidRDefault="003855A0" w:rsidP="003855A0">
            <w:pPr>
              <w:jc w:val="center"/>
              <w:rPr>
                <w:rFonts w:ascii="Century Gothic" w:hAnsi="Century Gothic"/>
                <w:b/>
                <w:sz w:val="18"/>
              </w:rPr>
            </w:pPr>
          </w:p>
        </w:tc>
        <w:tc>
          <w:tcPr>
            <w:tcW w:w="853" w:type="dxa"/>
            <w:gridSpan w:val="3"/>
          </w:tcPr>
          <w:p w14:paraId="1B3A4AFF" w14:textId="77777777" w:rsidR="003855A0" w:rsidRPr="009335D0" w:rsidRDefault="003855A0" w:rsidP="003855A0">
            <w:pPr>
              <w:jc w:val="center"/>
              <w:rPr>
                <w:rFonts w:ascii="Century Gothic" w:hAnsi="Century Gothic"/>
                <w:b/>
                <w:sz w:val="18"/>
              </w:rPr>
            </w:pPr>
          </w:p>
        </w:tc>
      </w:tr>
      <w:tr w:rsidR="003855A0" w14:paraId="1B3A4B0A" w14:textId="77777777" w:rsidTr="00FB3EF3">
        <w:trPr>
          <w:trHeight w:val="449"/>
        </w:trPr>
        <w:tc>
          <w:tcPr>
            <w:tcW w:w="987" w:type="dxa"/>
            <w:gridSpan w:val="2"/>
          </w:tcPr>
          <w:p w14:paraId="1B3A4B01" w14:textId="083BC593" w:rsidR="003855A0" w:rsidRPr="004E66F4" w:rsidRDefault="003855A0" w:rsidP="003855A0">
            <w:pPr>
              <w:jc w:val="center"/>
              <w:rPr>
                <w:rFonts w:ascii="Segoe UI Symbol" w:hAnsi="Segoe UI Symbol"/>
                <w:b/>
                <w:bCs/>
                <w:sz w:val="32"/>
                <w:szCs w:val="32"/>
              </w:rPr>
            </w:pPr>
            <w:r w:rsidRPr="004E66F4">
              <w:rPr>
                <w:rFonts w:ascii="Segoe UI Symbol" w:hAnsi="Segoe UI Symbol"/>
                <w:b/>
                <w:bCs/>
                <w:sz w:val="32"/>
                <w:szCs w:val="32"/>
              </w:rPr>
              <w:t>✓</w:t>
            </w:r>
          </w:p>
        </w:tc>
        <w:tc>
          <w:tcPr>
            <w:tcW w:w="1414" w:type="dxa"/>
            <w:gridSpan w:val="2"/>
          </w:tcPr>
          <w:p w14:paraId="1B3A4B02" w14:textId="4924AE9F"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3" w:type="dxa"/>
            <w:gridSpan w:val="5"/>
          </w:tcPr>
          <w:p w14:paraId="1B3A4B03" w14:textId="1C715003"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280" w:type="dxa"/>
            <w:gridSpan w:val="4"/>
          </w:tcPr>
          <w:p w14:paraId="1B3A4B04" w14:textId="4924F758"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5"/>
          </w:tcPr>
          <w:p w14:paraId="1B3A4B05" w14:textId="5F42C8C4"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3"/>
          </w:tcPr>
          <w:p w14:paraId="1B3A4B06" w14:textId="71D37ACA"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5" w:type="dxa"/>
            <w:gridSpan w:val="6"/>
          </w:tcPr>
          <w:p w14:paraId="1B3A4B07" w14:textId="694328E9" w:rsidR="003855A0" w:rsidRPr="00A31777" w:rsidRDefault="003855A0" w:rsidP="003855A0">
            <w:pPr>
              <w:jc w:val="center"/>
              <w:rPr>
                <w:rFonts w:ascii="Segoe UI Symbol" w:hAnsi="Segoe UI Symbol"/>
                <w:b/>
                <w:bCs/>
                <w:sz w:val="32"/>
                <w:szCs w:val="32"/>
              </w:rPr>
            </w:pPr>
            <w:r w:rsidRPr="00A31777">
              <w:rPr>
                <w:rFonts w:ascii="Segoe UI Symbol" w:hAnsi="Segoe UI Symbol"/>
                <w:b/>
                <w:bCs/>
                <w:sz w:val="32"/>
                <w:szCs w:val="32"/>
              </w:rPr>
              <w:t>✓</w:t>
            </w:r>
          </w:p>
        </w:tc>
        <w:tc>
          <w:tcPr>
            <w:tcW w:w="850" w:type="dxa"/>
            <w:gridSpan w:val="5"/>
          </w:tcPr>
          <w:p w14:paraId="1B3A4B08" w14:textId="77777777" w:rsidR="003855A0" w:rsidRPr="00754AFF" w:rsidRDefault="003855A0" w:rsidP="003855A0">
            <w:pPr>
              <w:jc w:val="center"/>
              <w:rPr>
                <w:rFonts w:ascii="Century Gothic" w:hAnsi="Century Gothic"/>
                <w:sz w:val="18"/>
              </w:rPr>
            </w:pPr>
          </w:p>
        </w:tc>
        <w:tc>
          <w:tcPr>
            <w:tcW w:w="853" w:type="dxa"/>
            <w:gridSpan w:val="3"/>
          </w:tcPr>
          <w:p w14:paraId="1B3A4B09" w14:textId="77777777" w:rsidR="003855A0" w:rsidRPr="00754AFF" w:rsidRDefault="003855A0" w:rsidP="003855A0">
            <w:pPr>
              <w:jc w:val="center"/>
              <w:rPr>
                <w:rFonts w:ascii="Century Gothic" w:hAnsi="Century Gothic"/>
                <w:sz w:val="18"/>
              </w:rPr>
            </w:pPr>
          </w:p>
        </w:tc>
      </w:tr>
      <w:tr w:rsidR="003855A0" w14:paraId="1B3A4B0C" w14:textId="77777777" w:rsidTr="001C3A7D">
        <w:trPr>
          <w:trHeight w:val="389"/>
        </w:trPr>
        <w:tc>
          <w:tcPr>
            <w:tcW w:w="9924" w:type="dxa"/>
            <w:gridSpan w:val="35"/>
            <w:shd w:val="clear" w:color="auto" w:fill="808080" w:themeFill="background1" w:themeFillShade="80"/>
          </w:tcPr>
          <w:p w14:paraId="1B3A4B0B" w14:textId="77777777" w:rsidR="003855A0" w:rsidRPr="008C3C64" w:rsidRDefault="003855A0" w:rsidP="003855A0">
            <w:pPr>
              <w:rPr>
                <w:rFonts w:ascii="Century Gothic" w:hAnsi="Century Gothic"/>
                <w:color w:val="FFFFFF" w:themeColor="background1"/>
              </w:rPr>
            </w:pPr>
            <w:r w:rsidRPr="008C3C64">
              <w:rPr>
                <w:rFonts w:ascii="Century Gothic" w:hAnsi="Century Gothic"/>
                <w:b/>
                <w:color w:val="FFFFFF" w:themeColor="background1"/>
                <w:sz w:val="18"/>
              </w:rPr>
              <w:t>Construction Dust</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(note: construction dust is harmful and can lead to fatal lung diseases such as silicosis)</w:t>
            </w:r>
          </w:p>
        </w:tc>
      </w:tr>
      <w:tr w:rsidR="003855A0" w14:paraId="1B3A4B12" w14:textId="77777777" w:rsidTr="00FB3EF3">
        <w:trPr>
          <w:trHeight w:val="409"/>
        </w:trPr>
        <w:tc>
          <w:tcPr>
            <w:tcW w:w="7928" w:type="dxa"/>
            <w:gridSpan w:val="25"/>
            <w:shd w:val="clear" w:color="auto" w:fill="808080" w:themeFill="background1" w:themeFillShade="80"/>
          </w:tcPr>
          <w:p w14:paraId="69CC9370" w14:textId="77777777" w:rsidR="003855A0"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Will the work create dust or fumes</w:t>
            </w:r>
          </w:p>
          <w:p w14:paraId="24B51395" w14:textId="77777777" w:rsidR="00E4541F" w:rsidRPr="00E4541F" w:rsidRDefault="00E4541F" w:rsidP="00E4541F">
            <w:pPr>
              <w:rPr>
                <w:rFonts w:ascii="Century Gothic" w:hAnsi="Century Gothic"/>
                <w:sz w:val="18"/>
              </w:rPr>
            </w:pPr>
          </w:p>
          <w:p w14:paraId="5D9DE27B" w14:textId="77777777" w:rsidR="00E4541F" w:rsidRDefault="00E4541F" w:rsidP="00E4541F">
            <w:pPr>
              <w:rPr>
                <w:rFonts w:ascii="Century Gothic" w:hAnsi="Century Gothic"/>
                <w:b/>
                <w:color w:val="FFFFFF" w:themeColor="background1"/>
                <w:sz w:val="18"/>
              </w:rPr>
            </w:pPr>
          </w:p>
          <w:p w14:paraId="4FAE0E9D" w14:textId="77777777" w:rsidR="00E4541F" w:rsidRDefault="00E4541F" w:rsidP="00E4541F">
            <w:pPr>
              <w:jc w:val="center"/>
              <w:rPr>
                <w:rFonts w:ascii="Century Gothic" w:hAnsi="Century Gothic"/>
                <w:sz w:val="18"/>
              </w:rPr>
            </w:pPr>
          </w:p>
          <w:p w14:paraId="1B3A4B0D" w14:textId="1C7A0A17" w:rsidR="008B7FC4" w:rsidRPr="008B7FC4" w:rsidRDefault="003C6014" w:rsidP="003C6014">
            <w:pPr>
              <w:tabs>
                <w:tab w:val="left" w:pos="6765"/>
              </w:tabs>
              <w:rPr>
                <w:rFonts w:ascii="Century Gothic" w:hAnsi="Century Gothic"/>
                <w:sz w:val="18"/>
              </w:rPr>
            </w:pPr>
            <w:r>
              <w:rPr>
                <w:rFonts w:ascii="Century Gothic" w:hAnsi="Century Gothic"/>
                <w:sz w:val="18"/>
              </w:rPr>
              <w:tab/>
            </w:r>
          </w:p>
        </w:tc>
        <w:tc>
          <w:tcPr>
            <w:tcW w:w="425" w:type="dxa"/>
            <w:gridSpan w:val="3"/>
          </w:tcPr>
          <w:p w14:paraId="250C44BE" w14:textId="77777777" w:rsidR="003855A0" w:rsidRDefault="003855A0" w:rsidP="003855A0">
            <w:pPr>
              <w:jc w:val="center"/>
              <w:rPr>
                <w:rFonts w:ascii="Segoe UI Symbol" w:hAnsi="Segoe UI Symbol"/>
                <w:sz w:val="18"/>
              </w:rPr>
            </w:pPr>
            <w:r>
              <w:rPr>
                <w:rFonts w:ascii="Segoe UI Symbol" w:hAnsi="Segoe UI Symbol"/>
                <w:sz w:val="18"/>
              </w:rPr>
              <w:t>✓</w:t>
            </w:r>
          </w:p>
          <w:p w14:paraId="7A7771DF" w14:textId="77777777" w:rsidR="0017742B" w:rsidRPr="0017742B" w:rsidRDefault="0017742B" w:rsidP="0017742B">
            <w:pPr>
              <w:rPr>
                <w:rFonts w:ascii="Segoe UI Symbol" w:hAnsi="Segoe UI Symbol"/>
                <w:sz w:val="18"/>
              </w:rPr>
            </w:pPr>
          </w:p>
          <w:p w14:paraId="0156C6C5" w14:textId="77777777" w:rsidR="0017742B" w:rsidRDefault="0017742B" w:rsidP="0017742B">
            <w:pPr>
              <w:rPr>
                <w:rFonts w:ascii="Segoe UI Symbol" w:hAnsi="Segoe UI Symbol"/>
                <w:sz w:val="18"/>
              </w:rPr>
            </w:pPr>
          </w:p>
          <w:p w14:paraId="14E2C5E8" w14:textId="77777777" w:rsidR="0017742B" w:rsidRDefault="0017742B" w:rsidP="0017742B">
            <w:pPr>
              <w:rPr>
                <w:rFonts w:ascii="Segoe UI Symbol" w:hAnsi="Segoe UI Symbol"/>
                <w:sz w:val="18"/>
              </w:rPr>
            </w:pPr>
          </w:p>
          <w:p w14:paraId="1B3A4B0E" w14:textId="7914252A" w:rsidR="0017742B" w:rsidRPr="0017742B" w:rsidRDefault="0017742B" w:rsidP="0017742B">
            <w:pPr>
              <w:rPr>
                <w:rFonts w:ascii="Segoe UI Symbol" w:hAnsi="Segoe UI Symbol"/>
                <w:sz w:val="18"/>
              </w:rPr>
            </w:pPr>
          </w:p>
        </w:tc>
        <w:tc>
          <w:tcPr>
            <w:tcW w:w="567" w:type="dxa"/>
            <w:gridSpan w:val="2"/>
          </w:tcPr>
          <w:p w14:paraId="1B3A4B0F" w14:textId="77777777" w:rsidR="003855A0" w:rsidRPr="00DC767D" w:rsidRDefault="003855A0" w:rsidP="003855A0">
            <w:pPr>
              <w:jc w:val="center"/>
              <w:rPr>
                <w:rFonts w:ascii="Century Gothic" w:hAnsi="Century Gothic"/>
                <w:sz w:val="18"/>
              </w:rPr>
            </w:pPr>
            <w:r>
              <w:rPr>
                <w:rFonts w:ascii="Century Gothic" w:hAnsi="Century Gothic"/>
                <w:sz w:val="18"/>
              </w:rPr>
              <w:t>Yes</w:t>
            </w:r>
          </w:p>
        </w:tc>
        <w:tc>
          <w:tcPr>
            <w:tcW w:w="426" w:type="dxa"/>
            <w:gridSpan w:val="3"/>
          </w:tcPr>
          <w:p w14:paraId="1B3A4B10" w14:textId="77777777" w:rsidR="003855A0" w:rsidRPr="00DC767D" w:rsidRDefault="003855A0" w:rsidP="003855A0">
            <w:pPr>
              <w:jc w:val="center"/>
              <w:rPr>
                <w:rFonts w:ascii="Century Gothic" w:hAnsi="Century Gothic"/>
                <w:sz w:val="18"/>
              </w:rPr>
            </w:pPr>
          </w:p>
        </w:tc>
        <w:tc>
          <w:tcPr>
            <w:tcW w:w="578" w:type="dxa"/>
            <w:gridSpan w:val="2"/>
          </w:tcPr>
          <w:p w14:paraId="1B3A4B11" w14:textId="77777777" w:rsidR="003855A0" w:rsidRPr="00DC767D" w:rsidRDefault="003855A0" w:rsidP="003855A0">
            <w:pPr>
              <w:jc w:val="center"/>
              <w:rPr>
                <w:rFonts w:ascii="Century Gothic" w:hAnsi="Century Gothic"/>
                <w:sz w:val="18"/>
              </w:rPr>
            </w:pPr>
            <w:r>
              <w:rPr>
                <w:rFonts w:ascii="Century Gothic" w:hAnsi="Century Gothic"/>
                <w:sz w:val="18"/>
              </w:rPr>
              <w:t>No</w:t>
            </w:r>
          </w:p>
        </w:tc>
      </w:tr>
      <w:tr w:rsidR="003855A0" w14:paraId="1B3A4B15" w14:textId="77777777" w:rsidTr="00FB3EF3">
        <w:trPr>
          <w:trHeight w:val="840"/>
        </w:trPr>
        <w:tc>
          <w:tcPr>
            <w:tcW w:w="4928" w:type="dxa"/>
            <w:gridSpan w:val="14"/>
            <w:shd w:val="clear" w:color="auto" w:fill="808080" w:themeFill="background1" w:themeFillShade="80"/>
          </w:tcPr>
          <w:p w14:paraId="17D6675F" w14:textId="77777777" w:rsidR="003855A0"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Identify specific control measures to avoid or minimise dust or fumes</w:t>
            </w:r>
          </w:p>
          <w:p w14:paraId="5135C6C9" w14:textId="77777777" w:rsidR="00453F51" w:rsidRPr="00453F51" w:rsidRDefault="00453F51" w:rsidP="00453F51">
            <w:pPr>
              <w:rPr>
                <w:rFonts w:ascii="Century Gothic" w:hAnsi="Century Gothic"/>
                <w:sz w:val="18"/>
              </w:rPr>
            </w:pPr>
          </w:p>
          <w:p w14:paraId="09A1A760" w14:textId="0B98EEA5" w:rsidR="00453F51" w:rsidRDefault="00422D78" w:rsidP="00422D78">
            <w:pPr>
              <w:tabs>
                <w:tab w:val="left" w:pos="1364"/>
              </w:tabs>
              <w:rPr>
                <w:rFonts w:ascii="Century Gothic" w:hAnsi="Century Gothic"/>
                <w:b/>
                <w:color w:val="FFFFFF" w:themeColor="background1"/>
                <w:sz w:val="18"/>
              </w:rPr>
            </w:pPr>
            <w:r>
              <w:rPr>
                <w:rFonts w:ascii="Century Gothic" w:hAnsi="Century Gothic"/>
                <w:b/>
                <w:color w:val="FFFFFF" w:themeColor="background1"/>
                <w:sz w:val="18"/>
              </w:rPr>
              <w:tab/>
            </w:r>
          </w:p>
          <w:p w14:paraId="1B3A4B13" w14:textId="199EC4F3" w:rsidR="00453F51" w:rsidRPr="00453F51" w:rsidRDefault="00453F51" w:rsidP="00453F51">
            <w:pPr>
              <w:tabs>
                <w:tab w:val="left" w:pos="1407"/>
              </w:tabs>
              <w:rPr>
                <w:rFonts w:ascii="Century Gothic" w:hAnsi="Century Gothic"/>
                <w:sz w:val="18"/>
              </w:rPr>
            </w:pPr>
            <w:r>
              <w:rPr>
                <w:rFonts w:ascii="Century Gothic" w:hAnsi="Century Gothic"/>
                <w:sz w:val="18"/>
              </w:rPr>
              <w:tab/>
            </w:r>
          </w:p>
        </w:tc>
        <w:tc>
          <w:tcPr>
            <w:tcW w:w="4996" w:type="dxa"/>
            <w:gridSpan w:val="21"/>
          </w:tcPr>
          <w:p w14:paraId="1B3A4B14" w14:textId="77C434EA" w:rsidR="003855A0" w:rsidRDefault="003855A0" w:rsidP="003855A0">
            <w:r>
              <w:t xml:space="preserve">Any cutting </w:t>
            </w:r>
            <w:r w:rsidR="008B7FC4">
              <w:t>equipment</w:t>
            </w:r>
            <w:r>
              <w:t xml:space="preserve"> must be fitted with a self-contained dust suppression device. </w:t>
            </w:r>
          </w:p>
        </w:tc>
      </w:tr>
      <w:tr w:rsidR="003855A0" w14:paraId="1B3A4B18" w14:textId="77777777" w:rsidTr="00FB3EF3">
        <w:trPr>
          <w:trHeight w:val="838"/>
        </w:trPr>
        <w:tc>
          <w:tcPr>
            <w:tcW w:w="4928" w:type="dxa"/>
            <w:gridSpan w:val="14"/>
            <w:shd w:val="clear" w:color="auto" w:fill="808080" w:themeFill="background1" w:themeFillShade="80"/>
          </w:tcPr>
          <w:p w14:paraId="1B3A4B16"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Identify respiratory protective equipment (RPE) that will be required if dust or fumes cannot be avoided</w:t>
            </w:r>
          </w:p>
        </w:tc>
        <w:tc>
          <w:tcPr>
            <w:tcW w:w="4996" w:type="dxa"/>
            <w:gridSpan w:val="21"/>
          </w:tcPr>
          <w:p w14:paraId="1B3A4B17" w14:textId="095308E1" w:rsidR="003855A0" w:rsidRDefault="003855A0" w:rsidP="003855A0">
            <w:r>
              <w:t xml:space="preserve">Minimum standard FFP3 RPE to be used when required. </w:t>
            </w:r>
          </w:p>
        </w:tc>
      </w:tr>
      <w:tr w:rsidR="003855A0" w14:paraId="1B3A4B1A" w14:textId="77777777" w:rsidTr="008C3C64">
        <w:trPr>
          <w:trHeight w:val="361"/>
        </w:trPr>
        <w:tc>
          <w:tcPr>
            <w:tcW w:w="9924" w:type="dxa"/>
            <w:gridSpan w:val="35"/>
            <w:shd w:val="clear" w:color="auto" w:fill="808080" w:themeFill="background1" w:themeFillShade="80"/>
            <w:vAlign w:val="center"/>
          </w:tcPr>
          <w:p w14:paraId="1B3A4B19" w14:textId="77777777" w:rsidR="003855A0" w:rsidRPr="008C3C64" w:rsidRDefault="003855A0" w:rsidP="003855A0">
            <w:pPr>
              <w:rPr>
                <w:b/>
                <w:color w:val="FFFFFF" w:themeColor="background1"/>
              </w:rPr>
            </w:pPr>
            <w:r w:rsidRPr="008C3C64">
              <w:rPr>
                <w:rFonts w:ascii="Century Gothic" w:hAnsi="Century Gothic"/>
                <w:b/>
                <w:color w:val="FFFFFF" w:themeColor="background1"/>
                <w:sz w:val="18"/>
              </w:rPr>
              <w:t>Hazardous Materials</w:t>
            </w:r>
          </w:p>
        </w:tc>
      </w:tr>
      <w:tr w:rsidR="003855A0" w14:paraId="1B3A4B25" w14:textId="77777777" w:rsidTr="00FB3EF3">
        <w:trPr>
          <w:trHeight w:val="361"/>
        </w:trPr>
        <w:tc>
          <w:tcPr>
            <w:tcW w:w="3542" w:type="dxa"/>
            <w:gridSpan w:val="10"/>
            <w:shd w:val="clear" w:color="auto" w:fill="808080" w:themeFill="background1" w:themeFillShade="80"/>
            <w:vAlign w:val="center"/>
          </w:tcPr>
          <w:p w14:paraId="1B3A4B1B"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Are hazardous materials to be used?</w:t>
            </w:r>
          </w:p>
        </w:tc>
        <w:tc>
          <w:tcPr>
            <w:tcW w:w="425" w:type="dxa"/>
            <w:vAlign w:val="center"/>
          </w:tcPr>
          <w:p w14:paraId="1B3A4B1C" w14:textId="77777777" w:rsidR="003855A0" w:rsidRDefault="003855A0" w:rsidP="003855A0">
            <w:pPr>
              <w:rPr>
                <w:rFonts w:ascii="Century Gothic" w:hAnsi="Century Gothic"/>
                <w:sz w:val="18"/>
              </w:rPr>
            </w:pPr>
          </w:p>
        </w:tc>
        <w:tc>
          <w:tcPr>
            <w:tcW w:w="567" w:type="dxa"/>
            <w:vAlign w:val="center"/>
          </w:tcPr>
          <w:p w14:paraId="1B3A4B1D" w14:textId="77777777" w:rsidR="003855A0" w:rsidRDefault="003855A0" w:rsidP="003855A0">
            <w:pPr>
              <w:rPr>
                <w:rFonts w:ascii="Century Gothic" w:hAnsi="Century Gothic"/>
                <w:sz w:val="18"/>
              </w:rPr>
            </w:pPr>
            <w:r>
              <w:rPr>
                <w:rFonts w:ascii="Century Gothic" w:hAnsi="Century Gothic"/>
                <w:sz w:val="18"/>
              </w:rPr>
              <w:t>Yes</w:t>
            </w:r>
          </w:p>
        </w:tc>
        <w:tc>
          <w:tcPr>
            <w:tcW w:w="425" w:type="dxa"/>
            <w:gridSpan w:val="4"/>
            <w:vAlign w:val="center"/>
          </w:tcPr>
          <w:p w14:paraId="1B3A4B1E" w14:textId="3888CDB4" w:rsidR="003855A0" w:rsidRPr="000B778D" w:rsidRDefault="003855A0" w:rsidP="003855A0">
            <w:pPr>
              <w:rPr>
                <w:rFonts w:ascii="Segoe UI Symbol" w:hAnsi="Segoe UI Symbol"/>
                <w:b/>
                <w:bCs/>
                <w:sz w:val="18"/>
              </w:rPr>
            </w:pPr>
            <w:r w:rsidRPr="000B778D">
              <w:rPr>
                <w:rFonts w:ascii="Segoe UI Symbol" w:hAnsi="Segoe UI Symbol"/>
                <w:b/>
                <w:bCs/>
                <w:sz w:val="18"/>
              </w:rPr>
              <w:t>✓</w:t>
            </w:r>
          </w:p>
        </w:tc>
        <w:tc>
          <w:tcPr>
            <w:tcW w:w="567" w:type="dxa"/>
            <w:vAlign w:val="center"/>
          </w:tcPr>
          <w:p w14:paraId="1B3A4B1F" w14:textId="77777777" w:rsidR="003855A0" w:rsidRDefault="003855A0" w:rsidP="003855A0">
            <w:pPr>
              <w:rPr>
                <w:rFonts w:ascii="Century Gothic" w:hAnsi="Century Gothic"/>
                <w:sz w:val="18"/>
              </w:rPr>
            </w:pPr>
            <w:r>
              <w:rPr>
                <w:rFonts w:ascii="Century Gothic" w:hAnsi="Century Gothic"/>
                <w:sz w:val="18"/>
              </w:rPr>
              <w:t>No</w:t>
            </w:r>
          </w:p>
        </w:tc>
        <w:tc>
          <w:tcPr>
            <w:tcW w:w="2410" w:type="dxa"/>
            <w:gridSpan w:val="9"/>
            <w:shd w:val="clear" w:color="auto" w:fill="808080" w:themeFill="background1" w:themeFillShade="80"/>
            <w:vAlign w:val="center"/>
          </w:tcPr>
          <w:p w14:paraId="1B3A4B20" w14:textId="77777777" w:rsidR="003855A0" w:rsidRPr="008C3C64" w:rsidRDefault="003855A0" w:rsidP="003855A0">
            <w:pPr>
              <w:rPr>
                <w:rFonts w:ascii="Century Gothic" w:hAnsi="Century Gothic"/>
                <w:b/>
                <w:caps/>
                <w:color w:val="FFFFFF" w:themeColor="background1"/>
                <w:sz w:val="18"/>
              </w:rPr>
            </w:pPr>
            <w:r w:rsidRPr="008C3C64">
              <w:rPr>
                <w:rFonts w:ascii="Century Gothic" w:hAnsi="Century Gothic"/>
                <w:b/>
                <w:color w:val="FFFFFF" w:themeColor="background1"/>
                <w:sz w:val="18"/>
              </w:rPr>
              <w:t>Are COSHH/DSEAR data sheets available?</w:t>
            </w:r>
          </w:p>
        </w:tc>
        <w:tc>
          <w:tcPr>
            <w:tcW w:w="425" w:type="dxa"/>
            <w:gridSpan w:val="3"/>
            <w:vAlign w:val="center"/>
          </w:tcPr>
          <w:p w14:paraId="1B3A4B21" w14:textId="35BE5AD5" w:rsidR="003855A0" w:rsidRPr="000B778D" w:rsidRDefault="003855A0" w:rsidP="003855A0">
            <w:pPr>
              <w:rPr>
                <w:rFonts w:ascii="Segoe UI Symbol" w:hAnsi="Segoe UI Symbol"/>
                <w:b/>
                <w:bCs/>
                <w:sz w:val="18"/>
              </w:rPr>
            </w:pPr>
            <w:r w:rsidRPr="000B778D">
              <w:rPr>
                <w:rFonts w:ascii="Segoe UI Symbol" w:hAnsi="Segoe UI Symbol"/>
                <w:b/>
                <w:bCs/>
                <w:sz w:val="18"/>
              </w:rPr>
              <w:t>✓</w:t>
            </w:r>
          </w:p>
        </w:tc>
        <w:tc>
          <w:tcPr>
            <w:tcW w:w="567" w:type="dxa"/>
            <w:gridSpan w:val="2"/>
            <w:vAlign w:val="center"/>
          </w:tcPr>
          <w:p w14:paraId="1B3A4B22" w14:textId="77777777" w:rsidR="003855A0" w:rsidRDefault="003855A0" w:rsidP="003855A0">
            <w:pPr>
              <w:rPr>
                <w:rFonts w:ascii="Century Gothic" w:hAnsi="Century Gothic"/>
                <w:sz w:val="18"/>
              </w:rPr>
            </w:pPr>
            <w:r>
              <w:rPr>
                <w:rFonts w:ascii="Century Gothic" w:hAnsi="Century Gothic"/>
                <w:sz w:val="18"/>
              </w:rPr>
              <w:t>Yes</w:t>
            </w:r>
          </w:p>
        </w:tc>
        <w:tc>
          <w:tcPr>
            <w:tcW w:w="426" w:type="dxa"/>
            <w:gridSpan w:val="3"/>
            <w:vAlign w:val="center"/>
          </w:tcPr>
          <w:p w14:paraId="1B3A4B23" w14:textId="77777777" w:rsidR="003855A0" w:rsidRDefault="003855A0" w:rsidP="003855A0">
            <w:pPr>
              <w:rPr>
                <w:rFonts w:ascii="Century Gothic" w:hAnsi="Century Gothic"/>
                <w:sz w:val="18"/>
              </w:rPr>
            </w:pPr>
          </w:p>
        </w:tc>
        <w:tc>
          <w:tcPr>
            <w:tcW w:w="570" w:type="dxa"/>
            <w:vAlign w:val="center"/>
          </w:tcPr>
          <w:p w14:paraId="1B3A4B24" w14:textId="77777777" w:rsidR="003855A0" w:rsidRDefault="003855A0" w:rsidP="003855A0">
            <w:pPr>
              <w:rPr>
                <w:rFonts w:ascii="Century Gothic" w:hAnsi="Century Gothic"/>
                <w:sz w:val="18"/>
              </w:rPr>
            </w:pPr>
            <w:r>
              <w:rPr>
                <w:rFonts w:ascii="Century Gothic" w:hAnsi="Century Gothic"/>
                <w:sz w:val="18"/>
              </w:rPr>
              <w:t>No</w:t>
            </w:r>
          </w:p>
        </w:tc>
      </w:tr>
      <w:tr w:rsidR="003855A0" w14:paraId="1B3A4B28" w14:textId="77777777" w:rsidTr="00FB3EF3">
        <w:trPr>
          <w:trHeight w:val="1859"/>
        </w:trPr>
        <w:tc>
          <w:tcPr>
            <w:tcW w:w="3542" w:type="dxa"/>
            <w:gridSpan w:val="10"/>
            <w:shd w:val="clear" w:color="auto" w:fill="808080" w:themeFill="background1" w:themeFillShade="80"/>
            <w:vAlign w:val="center"/>
          </w:tcPr>
          <w:p w14:paraId="1B3A4B26" w14:textId="77777777" w:rsidR="003855A0" w:rsidRPr="008C3C64" w:rsidRDefault="003855A0" w:rsidP="003855A0">
            <w:pPr>
              <w:rPr>
                <w:b/>
                <w:color w:val="FFFFFF" w:themeColor="background1"/>
              </w:rPr>
            </w:pPr>
            <w:r w:rsidRPr="008C3C64">
              <w:rPr>
                <w:rFonts w:ascii="Century Gothic" w:hAnsi="Century Gothic"/>
                <w:b/>
                <w:color w:val="FFFFFF" w:themeColor="background1"/>
                <w:sz w:val="18"/>
              </w:rPr>
              <w:t>Attach or identify specific controls required from COSHH</w:t>
            </w:r>
            <w:r>
              <w:rPr>
                <w:rFonts w:ascii="Century Gothic" w:hAnsi="Century Gothic"/>
                <w:b/>
                <w:color w:val="FFFFFF" w:themeColor="background1"/>
                <w:sz w:val="18"/>
              </w:rPr>
              <w:t>/DSEAR</w:t>
            </w:r>
            <w:r w:rsidRPr="008C3C64">
              <w:rPr>
                <w:rFonts w:ascii="Century Gothic" w:hAnsi="Century Gothic"/>
                <w:b/>
                <w:color w:val="FFFFFF" w:themeColor="background1"/>
                <w:sz w:val="18"/>
              </w:rPr>
              <w:t xml:space="preserve"> risk assessment</w:t>
            </w:r>
          </w:p>
        </w:tc>
        <w:tc>
          <w:tcPr>
            <w:tcW w:w="6382" w:type="dxa"/>
            <w:gridSpan w:val="25"/>
          </w:tcPr>
          <w:p w14:paraId="76873805" w14:textId="77777777" w:rsidR="003855A0" w:rsidRDefault="003855A0" w:rsidP="003855A0"/>
          <w:p w14:paraId="1B3A4B27" w14:textId="486A7027" w:rsidR="003855A0" w:rsidRDefault="003855A0" w:rsidP="003855A0">
            <w:r>
              <w:t xml:space="preserve">COSHH SDS available on requested. </w:t>
            </w:r>
          </w:p>
        </w:tc>
      </w:tr>
      <w:tr w:rsidR="003855A0" w14:paraId="1B3A4B2A" w14:textId="77777777" w:rsidTr="008C3C64">
        <w:tc>
          <w:tcPr>
            <w:tcW w:w="9924" w:type="dxa"/>
            <w:gridSpan w:val="35"/>
            <w:shd w:val="clear" w:color="auto" w:fill="808080" w:themeFill="background1" w:themeFillShade="80"/>
          </w:tcPr>
          <w:p w14:paraId="1B3A4B29" w14:textId="77777777" w:rsidR="003855A0" w:rsidRPr="008C3C64" w:rsidRDefault="003855A0" w:rsidP="003855A0">
            <w:pPr>
              <w:rPr>
                <w:rFonts w:ascii="Century Gothic" w:hAnsi="Century Gothic"/>
                <w:color w:val="FFFFFF" w:themeColor="background1"/>
              </w:rPr>
            </w:pPr>
            <w:r w:rsidRPr="008C3C64">
              <w:rPr>
                <w:rFonts w:ascii="Century Gothic" w:hAnsi="Century Gothic"/>
                <w:b/>
                <w:color w:val="FFFFFF" w:themeColor="background1"/>
                <w:sz w:val="18"/>
              </w:rPr>
              <w:t>Permit Required</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(tick below)</w:t>
            </w:r>
          </w:p>
        </w:tc>
      </w:tr>
      <w:tr w:rsidR="003855A0" w14:paraId="1B3A4B31" w14:textId="77777777" w:rsidTr="00FB3EF3">
        <w:trPr>
          <w:trHeight w:val="329"/>
        </w:trPr>
        <w:tc>
          <w:tcPr>
            <w:tcW w:w="425" w:type="dxa"/>
            <w:vAlign w:val="center"/>
          </w:tcPr>
          <w:p w14:paraId="1B3A4B2B" w14:textId="36130016" w:rsidR="003855A0" w:rsidRPr="00A302E5" w:rsidRDefault="003855A0" w:rsidP="003855A0">
            <w:pPr>
              <w:rPr>
                <w:rFonts w:ascii="Segoe UI Symbol" w:hAnsi="Segoe UI Symbol"/>
                <w:b/>
                <w:bCs/>
                <w:sz w:val="18"/>
              </w:rPr>
            </w:pPr>
            <w:r w:rsidRPr="00A302E5">
              <w:rPr>
                <w:rFonts w:ascii="Segoe UI Symbol" w:hAnsi="Segoe UI Symbol"/>
                <w:b/>
                <w:bCs/>
                <w:sz w:val="18"/>
              </w:rPr>
              <w:t>✓</w:t>
            </w:r>
          </w:p>
        </w:tc>
        <w:tc>
          <w:tcPr>
            <w:tcW w:w="2692" w:type="dxa"/>
            <w:gridSpan w:val="6"/>
            <w:vAlign w:val="center"/>
          </w:tcPr>
          <w:p w14:paraId="1B3A4B2C" w14:textId="77777777" w:rsidR="003855A0" w:rsidRPr="00052F82" w:rsidRDefault="003855A0" w:rsidP="003855A0">
            <w:pPr>
              <w:rPr>
                <w:rFonts w:ascii="Century Gothic" w:hAnsi="Century Gothic"/>
                <w:sz w:val="18"/>
              </w:rPr>
            </w:pPr>
            <w:r w:rsidRPr="009335D0">
              <w:rPr>
                <w:rFonts w:ascii="Century Gothic" w:hAnsi="Century Gothic"/>
                <w:b/>
                <w:sz w:val="18"/>
              </w:rPr>
              <w:t>Permit to work</w:t>
            </w:r>
            <w:r w:rsidRPr="00052F82">
              <w:rPr>
                <w:rFonts w:ascii="Century Gothic" w:hAnsi="Century Gothic"/>
                <w:sz w:val="18"/>
              </w:rPr>
              <w:t xml:space="preserve"> </w:t>
            </w:r>
            <w:r w:rsidRPr="008C3C64">
              <w:rPr>
                <w:rFonts w:ascii="Century Gothic" w:hAnsi="Century Gothic"/>
                <w:i/>
                <w:sz w:val="18"/>
              </w:rPr>
              <w:t>(general)</w:t>
            </w:r>
          </w:p>
        </w:tc>
        <w:tc>
          <w:tcPr>
            <w:tcW w:w="425" w:type="dxa"/>
            <w:gridSpan w:val="3"/>
            <w:vAlign w:val="center"/>
          </w:tcPr>
          <w:p w14:paraId="1B3A4B2D" w14:textId="77777777" w:rsidR="003855A0" w:rsidRPr="00052F82" w:rsidRDefault="003855A0" w:rsidP="003855A0">
            <w:pPr>
              <w:rPr>
                <w:rFonts w:ascii="Century Gothic" w:hAnsi="Century Gothic"/>
                <w:sz w:val="18"/>
              </w:rPr>
            </w:pPr>
          </w:p>
        </w:tc>
        <w:tc>
          <w:tcPr>
            <w:tcW w:w="3544" w:type="dxa"/>
            <w:gridSpan w:val="11"/>
            <w:vAlign w:val="center"/>
          </w:tcPr>
          <w:p w14:paraId="1B3A4B2E" w14:textId="77777777" w:rsidR="003855A0" w:rsidRPr="00052F82" w:rsidRDefault="003855A0" w:rsidP="003855A0">
            <w:pPr>
              <w:rPr>
                <w:rFonts w:ascii="Century Gothic" w:hAnsi="Century Gothic"/>
                <w:sz w:val="18"/>
              </w:rPr>
            </w:pPr>
            <w:r w:rsidRPr="009335D0">
              <w:rPr>
                <w:rFonts w:ascii="Century Gothic" w:hAnsi="Century Gothic"/>
                <w:b/>
                <w:sz w:val="18"/>
              </w:rPr>
              <w:t>Permit to enter</w:t>
            </w:r>
            <w:r w:rsidRPr="00052F82">
              <w:rPr>
                <w:rFonts w:ascii="Century Gothic" w:hAnsi="Century Gothic"/>
                <w:sz w:val="18"/>
              </w:rPr>
              <w:t xml:space="preserve"> </w:t>
            </w:r>
            <w:r w:rsidRPr="008C3C64">
              <w:rPr>
                <w:rFonts w:ascii="Century Gothic" w:hAnsi="Century Gothic"/>
                <w:i/>
                <w:sz w:val="18"/>
              </w:rPr>
              <w:t>(confined spaces)</w:t>
            </w:r>
          </w:p>
        </w:tc>
        <w:tc>
          <w:tcPr>
            <w:tcW w:w="426" w:type="dxa"/>
            <w:gridSpan w:val="3"/>
            <w:vAlign w:val="center"/>
          </w:tcPr>
          <w:p w14:paraId="1B3A4B2F" w14:textId="77777777" w:rsidR="003855A0" w:rsidRPr="00052F82" w:rsidRDefault="003855A0" w:rsidP="003855A0">
            <w:pPr>
              <w:rPr>
                <w:rFonts w:ascii="Century Gothic" w:hAnsi="Century Gothic"/>
                <w:sz w:val="18"/>
              </w:rPr>
            </w:pPr>
          </w:p>
        </w:tc>
        <w:tc>
          <w:tcPr>
            <w:tcW w:w="2412" w:type="dxa"/>
            <w:gridSpan w:val="11"/>
            <w:vAlign w:val="center"/>
          </w:tcPr>
          <w:p w14:paraId="1B3A4B30" w14:textId="77777777" w:rsidR="003855A0" w:rsidRPr="009335D0" w:rsidRDefault="003855A0" w:rsidP="003855A0">
            <w:pPr>
              <w:rPr>
                <w:rFonts w:ascii="Century Gothic" w:hAnsi="Century Gothic"/>
                <w:b/>
                <w:sz w:val="18"/>
              </w:rPr>
            </w:pPr>
            <w:r w:rsidRPr="009335D0">
              <w:rPr>
                <w:rFonts w:ascii="Century Gothic" w:hAnsi="Century Gothic"/>
                <w:b/>
                <w:sz w:val="18"/>
              </w:rPr>
              <w:t>Permit to dig</w:t>
            </w:r>
          </w:p>
        </w:tc>
      </w:tr>
      <w:tr w:rsidR="003855A0" w14:paraId="1B3A4B38" w14:textId="77777777" w:rsidTr="00FB3EF3">
        <w:trPr>
          <w:trHeight w:val="277"/>
        </w:trPr>
        <w:tc>
          <w:tcPr>
            <w:tcW w:w="425" w:type="dxa"/>
            <w:vAlign w:val="center"/>
          </w:tcPr>
          <w:p w14:paraId="1B3A4B32" w14:textId="77777777" w:rsidR="003855A0" w:rsidRPr="00052F82" w:rsidRDefault="003855A0" w:rsidP="003855A0">
            <w:pPr>
              <w:rPr>
                <w:rFonts w:ascii="Century Gothic" w:hAnsi="Century Gothic"/>
                <w:sz w:val="18"/>
              </w:rPr>
            </w:pPr>
          </w:p>
        </w:tc>
        <w:tc>
          <w:tcPr>
            <w:tcW w:w="2692" w:type="dxa"/>
            <w:gridSpan w:val="6"/>
            <w:vAlign w:val="center"/>
          </w:tcPr>
          <w:p w14:paraId="1B3A4B33" w14:textId="77777777" w:rsidR="003855A0" w:rsidRPr="009335D0" w:rsidRDefault="003855A0" w:rsidP="003855A0">
            <w:pPr>
              <w:rPr>
                <w:rFonts w:ascii="Century Gothic" w:hAnsi="Century Gothic"/>
                <w:b/>
                <w:sz w:val="18"/>
              </w:rPr>
            </w:pPr>
            <w:r w:rsidRPr="009335D0">
              <w:rPr>
                <w:rFonts w:ascii="Century Gothic" w:hAnsi="Century Gothic"/>
                <w:b/>
                <w:sz w:val="18"/>
              </w:rPr>
              <w:t>Hot-work permit</w:t>
            </w:r>
          </w:p>
        </w:tc>
        <w:tc>
          <w:tcPr>
            <w:tcW w:w="425" w:type="dxa"/>
            <w:gridSpan w:val="3"/>
            <w:vAlign w:val="center"/>
          </w:tcPr>
          <w:p w14:paraId="1B3A4B34" w14:textId="77777777" w:rsidR="003855A0" w:rsidRPr="00052F82" w:rsidRDefault="003855A0" w:rsidP="003855A0">
            <w:pPr>
              <w:rPr>
                <w:rFonts w:ascii="Century Gothic" w:hAnsi="Century Gothic"/>
                <w:sz w:val="18"/>
              </w:rPr>
            </w:pPr>
          </w:p>
        </w:tc>
        <w:tc>
          <w:tcPr>
            <w:tcW w:w="3544" w:type="dxa"/>
            <w:gridSpan w:val="11"/>
            <w:vAlign w:val="center"/>
          </w:tcPr>
          <w:p w14:paraId="1B3A4B35" w14:textId="77777777" w:rsidR="003855A0" w:rsidRPr="009335D0" w:rsidRDefault="003855A0" w:rsidP="003855A0">
            <w:pPr>
              <w:rPr>
                <w:rFonts w:ascii="Century Gothic" w:hAnsi="Century Gothic"/>
                <w:b/>
                <w:sz w:val="18"/>
              </w:rPr>
            </w:pPr>
            <w:r w:rsidRPr="009335D0">
              <w:rPr>
                <w:rFonts w:ascii="Century Gothic" w:hAnsi="Century Gothic"/>
                <w:b/>
                <w:sz w:val="18"/>
              </w:rPr>
              <w:t>Out of hours work permit</w:t>
            </w:r>
          </w:p>
        </w:tc>
        <w:tc>
          <w:tcPr>
            <w:tcW w:w="426" w:type="dxa"/>
            <w:gridSpan w:val="3"/>
            <w:vAlign w:val="center"/>
          </w:tcPr>
          <w:p w14:paraId="1B3A4B36" w14:textId="77777777" w:rsidR="003855A0" w:rsidRPr="00052F82" w:rsidRDefault="003855A0" w:rsidP="003855A0">
            <w:pPr>
              <w:rPr>
                <w:rFonts w:ascii="Century Gothic" w:hAnsi="Century Gothic"/>
                <w:sz w:val="18"/>
              </w:rPr>
            </w:pPr>
          </w:p>
        </w:tc>
        <w:tc>
          <w:tcPr>
            <w:tcW w:w="2412" w:type="dxa"/>
            <w:gridSpan w:val="11"/>
            <w:vAlign w:val="center"/>
          </w:tcPr>
          <w:p w14:paraId="1B3A4B37" w14:textId="77777777" w:rsidR="003855A0" w:rsidRPr="009335D0" w:rsidRDefault="003855A0" w:rsidP="003855A0">
            <w:pPr>
              <w:rPr>
                <w:rFonts w:ascii="Century Gothic" w:hAnsi="Century Gothic"/>
                <w:b/>
                <w:sz w:val="18"/>
              </w:rPr>
            </w:pPr>
            <w:r w:rsidRPr="009335D0">
              <w:rPr>
                <w:rFonts w:ascii="Century Gothic" w:hAnsi="Century Gothic"/>
                <w:b/>
                <w:sz w:val="18"/>
              </w:rPr>
              <w:t xml:space="preserve">Other </w:t>
            </w:r>
          </w:p>
        </w:tc>
      </w:tr>
      <w:tr w:rsidR="003855A0" w14:paraId="1B3A4B3B" w14:textId="77777777" w:rsidTr="00FB3EF3">
        <w:trPr>
          <w:trHeight w:val="267"/>
        </w:trPr>
        <w:tc>
          <w:tcPr>
            <w:tcW w:w="3117" w:type="dxa"/>
            <w:gridSpan w:val="7"/>
            <w:shd w:val="clear" w:color="auto" w:fill="808080" w:themeFill="background1" w:themeFillShade="80"/>
          </w:tcPr>
          <w:p w14:paraId="1B3A4B39"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Details of person issuing permit</w:t>
            </w:r>
          </w:p>
        </w:tc>
        <w:tc>
          <w:tcPr>
            <w:tcW w:w="6807" w:type="dxa"/>
            <w:gridSpan w:val="28"/>
          </w:tcPr>
          <w:p w14:paraId="1B3A4B3A" w14:textId="02464F49" w:rsidR="003855A0" w:rsidRPr="00052F82" w:rsidRDefault="003855A0" w:rsidP="003855A0">
            <w:pPr>
              <w:rPr>
                <w:rFonts w:ascii="Century Gothic" w:hAnsi="Century Gothic"/>
                <w:sz w:val="18"/>
              </w:rPr>
            </w:pPr>
            <w:r>
              <w:rPr>
                <w:rFonts w:ascii="Century Gothic" w:hAnsi="Century Gothic"/>
                <w:sz w:val="18"/>
              </w:rPr>
              <w:t>Permit to work to be issued by NWR</w:t>
            </w:r>
            <w:r w:rsidR="008B7FC4">
              <w:rPr>
                <w:rFonts w:ascii="Century Gothic" w:hAnsi="Century Gothic"/>
                <w:sz w:val="18"/>
              </w:rPr>
              <w:t xml:space="preserve"> (if applicable)</w:t>
            </w:r>
          </w:p>
        </w:tc>
      </w:tr>
      <w:tr w:rsidR="003855A0" w14:paraId="1B3A4B3D" w14:textId="77777777" w:rsidTr="001C3A7D">
        <w:trPr>
          <w:trHeight w:val="271"/>
        </w:trPr>
        <w:tc>
          <w:tcPr>
            <w:tcW w:w="9924" w:type="dxa"/>
            <w:gridSpan w:val="35"/>
            <w:shd w:val="clear" w:color="auto" w:fill="808080" w:themeFill="background1" w:themeFillShade="80"/>
          </w:tcPr>
          <w:p w14:paraId="1B3A4B3C"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Description of safe method of work</w:t>
            </w:r>
          </w:p>
        </w:tc>
      </w:tr>
      <w:tr w:rsidR="003855A0" w14:paraId="1B3A4B3F" w14:textId="77777777" w:rsidTr="001C3A7D">
        <w:trPr>
          <w:trHeight w:val="6937"/>
        </w:trPr>
        <w:tc>
          <w:tcPr>
            <w:tcW w:w="9924" w:type="dxa"/>
            <w:gridSpan w:val="35"/>
          </w:tcPr>
          <w:p w14:paraId="319F5B88" w14:textId="338CBC25" w:rsidR="0082045B" w:rsidRPr="0082045B" w:rsidRDefault="0082045B" w:rsidP="0082045B">
            <w:pPr>
              <w:rPr>
                <w:rFonts w:ascii="Century Gothic" w:hAnsi="Century Gothic"/>
                <w:b/>
                <w:bCs/>
                <w:sz w:val="18"/>
              </w:rPr>
            </w:pPr>
            <w:r w:rsidRPr="0082045B">
              <w:rPr>
                <w:rFonts w:ascii="Century Gothic" w:hAnsi="Century Gothic"/>
                <w:b/>
                <w:bCs/>
                <w:sz w:val="18"/>
              </w:rPr>
              <w:t>SCOPE</w:t>
            </w:r>
          </w:p>
          <w:p w14:paraId="49873198" w14:textId="77777777" w:rsidR="0082045B" w:rsidRPr="0082045B" w:rsidRDefault="0082045B" w:rsidP="0082045B">
            <w:pPr>
              <w:rPr>
                <w:rFonts w:ascii="Century Gothic" w:hAnsi="Century Gothic"/>
                <w:sz w:val="18"/>
              </w:rPr>
            </w:pPr>
          </w:p>
          <w:p w14:paraId="62866F1B" w14:textId="38DFB67B" w:rsidR="0082045B" w:rsidRPr="0082045B" w:rsidRDefault="0082045B" w:rsidP="0082045B">
            <w:pPr>
              <w:rPr>
                <w:rFonts w:ascii="Century Gothic" w:hAnsi="Century Gothic"/>
                <w:sz w:val="18"/>
              </w:rPr>
            </w:pPr>
            <w:r w:rsidRPr="0082045B">
              <w:rPr>
                <w:rFonts w:ascii="Century Gothic" w:hAnsi="Century Gothic"/>
                <w:sz w:val="18"/>
              </w:rPr>
              <w:t>The scope of work covered by this method statement includes the mechanical Installation &amp; recover</w:t>
            </w:r>
            <w:r w:rsidR="00D14590">
              <w:rPr>
                <w:rFonts w:ascii="Century Gothic" w:hAnsi="Century Gothic"/>
                <w:sz w:val="18"/>
              </w:rPr>
              <w:t>y</w:t>
            </w:r>
            <w:r w:rsidRPr="0082045B">
              <w:rPr>
                <w:rFonts w:ascii="Century Gothic" w:hAnsi="Century Gothic"/>
                <w:sz w:val="18"/>
              </w:rPr>
              <w:t xml:space="preserve"> of poles for B</w:t>
            </w:r>
            <w:r w:rsidR="008B7FC4">
              <w:rPr>
                <w:rFonts w:ascii="Century Gothic" w:hAnsi="Century Gothic"/>
                <w:sz w:val="18"/>
              </w:rPr>
              <w:t xml:space="preserve">T </w:t>
            </w:r>
            <w:r w:rsidRPr="0082045B">
              <w:rPr>
                <w:rFonts w:ascii="Century Gothic" w:hAnsi="Century Gothic"/>
                <w:sz w:val="18"/>
              </w:rPr>
              <w:t xml:space="preserve">Openreach using a rock excavating pole erection unit. </w:t>
            </w:r>
          </w:p>
          <w:p w14:paraId="60ACD41E" w14:textId="77777777" w:rsidR="0082045B" w:rsidRPr="0082045B" w:rsidRDefault="0082045B" w:rsidP="0082045B">
            <w:pPr>
              <w:rPr>
                <w:rFonts w:ascii="Century Gothic" w:hAnsi="Century Gothic"/>
                <w:b/>
                <w:bCs/>
                <w:sz w:val="18"/>
              </w:rPr>
            </w:pPr>
          </w:p>
          <w:p w14:paraId="61527CBB" w14:textId="65E4B7D8" w:rsidR="0082045B" w:rsidRPr="0082045B" w:rsidRDefault="0082045B" w:rsidP="0082045B">
            <w:pPr>
              <w:rPr>
                <w:rFonts w:ascii="Century Gothic" w:hAnsi="Century Gothic"/>
                <w:b/>
                <w:bCs/>
                <w:sz w:val="18"/>
              </w:rPr>
            </w:pPr>
            <w:r w:rsidRPr="0082045B">
              <w:rPr>
                <w:rFonts w:ascii="Century Gothic" w:hAnsi="Century Gothic"/>
                <w:b/>
                <w:bCs/>
                <w:sz w:val="18"/>
              </w:rPr>
              <w:t>PROGRAMME</w:t>
            </w:r>
          </w:p>
          <w:p w14:paraId="3487F91C" w14:textId="77777777" w:rsidR="0082045B" w:rsidRPr="0082045B" w:rsidRDefault="0082045B" w:rsidP="0082045B">
            <w:pPr>
              <w:rPr>
                <w:rFonts w:ascii="Century Gothic" w:hAnsi="Century Gothic"/>
                <w:sz w:val="18"/>
              </w:rPr>
            </w:pPr>
          </w:p>
          <w:p w14:paraId="5F6C8594"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Provision of the appropriate SLG for the site conditions</w:t>
            </w:r>
          </w:p>
          <w:p w14:paraId="614D79DF" w14:textId="3F1FB7C9"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Set up </w:t>
            </w:r>
            <w:r w:rsidR="00D14590">
              <w:rPr>
                <w:rFonts w:ascii="Century Gothic" w:hAnsi="Century Gothic"/>
                <w:sz w:val="18"/>
              </w:rPr>
              <w:t xml:space="preserve">of </w:t>
            </w:r>
            <w:r w:rsidRPr="0082045B">
              <w:rPr>
                <w:rFonts w:ascii="Century Gothic" w:hAnsi="Century Gothic"/>
                <w:sz w:val="18"/>
              </w:rPr>
              <w:t>adequate exclusion zones should be established to protect members of the public during the poling operation.</w:t>
            </w:r>
          </w:p>
          <w:p w14:paraId="74494A8F"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Position rock machine and deploy out riggers</w:t>
            </w:r>
          </w:p>
          <w:p w14:paraId="3ABE3507" w14:textId="7C3203EB"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Unload </w:t>
            </w:r>
            <w:r w:rsidR="00D14590" w:rsidRPr="0082045B">
              <w:rPr>
                <w:rFonts w:ascii="Century Gothic" w:hAnsi="Century Gothic"/>
                <w:sz w:val="18"/>
              </w:rPr>
              <w:t>poles</w:t>
            </w:r>
            <w:r w:rsidRPr="0082045B">
              <w:rPr>
                <w:rFonts w:ascii="Century Gothic" w:hAnsi="Century Gothic"/>
                <w:sz w:val="18"/>
              </w:rPr>
              <w:t xml:space="preserve"> for dressing as required </w:t>
            </w:r>
          </w:p>
          <w:p w14:paraId="2E0528BB"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Where recovery is required jack out and recover redundant pole</w:t>
            </w:r>
          </w:p>
          <w:p w14:paraId="16F869F3"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Identify area for excavation and survey for underground services</w:t>
            </w:r>
          </w:p>
          <w:p w14:paraId="530544DA"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Excavate for pole installation in accordance with HSG47</w:t>
            </w:r>
          </w:p>
          <w:p w14:paraId="0C2F342B"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Install pole according to the supplied drawing and Openreach specification </w:t>
            </w:r>
          </w:p>
          <w:p w14:paraId="7EDA170B"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Remove all remaining spoil, plant &amp; equipment leaving site clean and tidy</w:t>
            </w:r>
          </w:p>
          <w:p w14:paraId="7E204149" w14:textId="77777777" w:rsidR="0082045B" w:rsidRPr="0082045B" w:rsidRDefault="0082045B" w:rsidP="0082045B">
            <w:pPr>
              <w:rPr>
                <w:rFonts w:ascii="Century Gothic" w:hAnsi="Century Gothic"/>
                <w:b/>
                <w:bCs/>
                <w:sz w:val="18"/>
              </w:rPr>
            </w:pPr>
          </w:p>
          <w:p w14:paraId="367589FA" w14:textId="77777777" w:rsidR="0082045B" w:rsidRPr="0082045B" w:rsidRDefault="0082045B" w:rsidP="0082045B">
            <w:pPr>
              <w:rPr>
                <w:rFonts w:ascii="Century Gothic" w:hAnsi="Century Gothic"/>
                <w:b/>
                <w:bCs/>
                <w:sz w:val="18"/>
              </w:rPr>
            </w:pPr>
            <w:r w:rsidRPr="0082045B">
              <w:rPr>
                <w:rFonts w:ascii="Century Gothic" w:hAnsi="Century Gothic"/>
                <w:b/>
                <w:bCs/>
                <w:sz w:val="18"/>
              </w:rPr>
              <w:t>ASSOCIATED DOCUMENTS</w:t>
            </w:r>
          </w:p>
          <w:p w14:paraId="563B0A6B" w14:textId="77777777" w:rsidR="0082045B" w:rsidRPr="0082045B" w:rsidRDefault="0082045B" w:rsidP="0082045B">
            <w:pPr>
              <w:rPr>
                <w:rFonts w:ascii="Century Gothic" w:hAnsi="Century Gothic"/>
                <w:sz w:val="18"/>
              </w:rPr>
            </w:pPr>
          </w:p>
          <w:p w14:paraId="320B9977"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Traffic management plan where applicable</w:t>
            </w:r>
          </w:p>
          <w:p w14:paraId="020B47F8"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Generic risk assessments</w:t>
            </w:r>
          </w:p>
          <w:p w14:paraId="05D4B17D"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MEWP JUP RA V4444</w:t>
            </w:r>
          </w:p>
          <w:p w14:paraId="4BEA017D" w14:textId="6D5ACB0F"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COSHH assessments</w:t>
            </w:r>
          </w:p>
          <w:p w14:paraId="6B47FADD"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Point of work risk assessment</w:t>
            </w:r>
          </w:p>
          <w:p w14:paraId="436FE40D"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Site induction register</w:t>
            </w:r>
          </w:p>
          <w:p w14:paraId="368C92A0"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Site diary</w:t>
            </w:r>
          </w:p>
          <w:p w14:paraId="49E1DE0A"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Line search </w:t>
            </w:r>
          </w:p>
          <w:p w14:paraId="790FFE45"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Utility prints</w:t>
            </w:r>
          </w:p>
          <w:p w14:paraId="759A98B2"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Safe to dig permit</w:t>
            </w:r>
          </w:p>
          <w:p w14:paraId="46E0D9C7"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SLG Code of practice</w:t>
            </w:r>
          </w:p>
          <w:p w14:paraId="3B0F7D89"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The appropriate craft manual</w:t>
            </w:r>
          </w:p>
          <w:p w14:paraId="5C4FCD3B"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Plant &amp; equipment certification &amp; Inspection records</w:t>
            </w:r>
          </w:p>
          <w:p w14:paraId="7C812FD0"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Lifting Equipment certification &amp; Inspection records</w:t>
            </w:r>
          </w:p>
          <w:p w14:paraId="03144789" w14:textId="77777777" w:rsidR="0082045B" w:rsidRPr="0082045B" w:rsidRDefault="0082045B" w:rsidP="0082045B">
            <w:pPr>
              <w:rPr>
                <w:rFonts w:ascii="Century Gothic" w:hAnsi="Century Gothic"/>
                <w:b/>
                <w:bCs/>
                <w:sz w:val="18"/>
              </w:rPr>
            </w:pPr>
          </w:p>
          <w:p w14:paraId="3C0907BF" w14:textId="77777777" w:rsidR="0082045B" w:rsidRPr="0082045B" w:rsidRDefault="0082045B" w:rsidP="0082045B">
            <w:pPr>
              <w:rPr>
                <w:rFonts w:ascii="Century Gothic" w:hAnsi="Century Gothic"/>
                <w:b/>
                <w:bCs/>
                <w:sz w:val="18"/>
              </w:rPr>
            </w:pPr>
            <w:r w:rsidRPr="0082045B">
              <w:rPr>
                <w:rFonts w:ascii="Century Gothic" w:hAnsi="Century Gothic"/>
                <w:b/>
                <w:bCs/>
                <w:sz w:val="18"/>
              </w:rPr>
              <w:lastRenderedPageBreak/>
              <w:t xml:space="preserve">RESPONSIBILITIES </w:t>
            </w:r>
          </w:p>
          <w:p w14:paraId="417AEDFA" w14:textId="77777777" w:rsidR="0082045B" w:rsidRPr="0082045B" w:rsidRDefault="0082045B" w:rsidP="0082045B">
            <w:pPr>
              <w:rPr>
                <w:rFonts w:ascii="Century Gothic" w:hAnsi="Century Gothic"/>
                <w:sz w:val="18"/>
              </w:rPr>
            </w:pPr>
          </w:p>
          <w:p w14:paraId="24085428" w14:textId="77777777" w:rsidR="0082045B" w:rsidRPr="0082045B" w:rsidRDefault="0082045B" w:rsidP="0082045B">
            <w:pPr>
              <w:rPr>
                <w:rFonts w:ascii="Century Gothic" w:hAnsi="Century Gothic"/>
                <w:sz w:val="18"/>
              </w:rPr>
            </w:pPr>
            <w:r w:rsidRPr="0082045B">
              <w:rPr>
                <w:rFonts w:ascii="Century Gothic" w:hAnsi="Century Gothic"/>
                <w:sz w:val="18"/>
              </w:rPr>
              <w:t xml:space="preserve">Line managers / supervisors shall: </w:t>
            </w:r>
          </w:p>
          <w:p w14:paraId="6E914F2E" w14:textId="77777777" w:rsidR="0082045B" w:rsidRPr="0082045B" w:rsidRDefault="0082045B" w:rsidP="0082045B">
            <w:pPr>
              <w:rPr>
                <w:rFonts w:ascii="Century Gothic" w:hAnsi="Century Gothic"/>
                <w:sz w:val="18"/>
              </w:rPr>
            </w:pPr>
          </w:p>
          <w:p w14:paraId="579790F2"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Ensure that all operatives have the appropriate competency to conduct the planned works</w:t>
            </w:r>
          </w:p>
          <w:p w14:paraId="6CA069DB"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Ensure that all correct prints service plans, Line search results and safe dig information are included in Job pack</w:t>
            </w:r>
          </w:p>
          <w:p w14:paraId="6109DD82"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Ensure that all operatives comply with the requirements of this method statement.</w:t>
            </w:r>
          </w:p>
          <w:p w14:paraId="5283B43E"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Ensure that the necessary work equipment and PPE are available to the gang.</w:t>
            </w:r>
          </w:p>
          <w:p w14:paraId="21A69D92"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Be the initial point of contact for the in the event of an accident / incident.</w:t>
            </w:r>
          </w:p>
          <w:p w14:paraId="0FF7A4DC"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Ensure that all relevant checks are </w:t>
            </w:r>
            <w:proofErr w:type="gramStart"/>
            <w:r w:rsidRPr="0082045B">
              <w:rPr>
                <w:rFonts w:ascii="Century Gothic" w:hAnsi="Century Gothic"/>
                <w:sz w:val="18"/>
              </w:rPr>
              <w:t>completed</w:t>
            </w:r>
            <w:proofErr w:type="gramEnd"/>
            <w:r w:rsidRPr="0082045B">
              <w:rPr>
                <w:rFonts w:ascii="Century Gothic" w:hAnsi="Century Gothic"/>
                <w:sz w:val="18"/>
              </w:rPr>
              <w:t xml:space="preserve"> and the results recorded.</w:t>
            </w:r>
          </w:p>
          <w:p w14:paraId="2A7C55F4"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Ensure that all operatives have access to the current issue of the appropriate manuals &amp; instructions.</w:t>
            </w:r>
          </w:p>
          <w:p w14:paraId="7EFA36CC"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Ensure hand cleaning facilities available onsite.</w:t>
            </w:r>
          </w:p>
          <w:p w14:paraId="6015230C"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Ensure that the operatives are on-site according to the published whereabouts.</w:t>
            </w:r>
          </w:p>
          <w:p w14:paraId="25EE75C7"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Ensure that the Lead operative and all other operatives are carrying out their responsibilities listed below. </w:t>
            </w:r>
          </w:p>
          <w:p w14:paraId="482914C8"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Ensure that there are the appropriate numbers of operatives are on site to carry out the work activity.</w:t>
            </w:r>
          </w:p>
          <w:p w14:paraId="6B0F0D0D"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Ensure that any damage to BT or any public/private infrastructure is recorded and reported immediately to appropriate contact.</w:t>
            </w:r>
          </w:p>
          <w:p w14:paraId="3B74A81B"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Conduct regular formal in progress checks of the operational activity.</w:t>
            </w:r>
          </w:p>
          <w:p w14:paraId="0561DB5E" w14:textId="77777777" w:rsidR="0082045B" w:rsidRPr="0082045B" w:rsidRDefault="0082045B" w:rsidP="0082045B">
            <w:pPr>
              <w:rPr>
                <w:rFonts w:ascii="Century Gothic" w:hAnsi="Century Gothic"/>
                <w:sz w:val="18"/>
              </w:rPr>
            </w:pPr>
          </w:p>
          <w:p w14:paraId="16296A89" w14:textId="77777777" w:rsidR="0082045B" w:rsidRPr="0082045B" w:rsidRDefault="0082045B" w:rsidP="0082045B">
            <w:pPr>
              <w:rPr>
                <w:rFonts w:ascii="Century Gothic" w:hAnsi="Century Gothic"/>
                <w:sz w:val="18"/>
              </w:rPr>
            </w:pPr>
          </w:p>
          <w:p w14:paraId="4DE8C4E3" w14:textId="77777777" w:rsidR="0082045B" w:rsidRPr="0082045B" w:rsidRDefault="0082045B" w:rsidP="0082045B">
            <w:pPr>
              <w:rPr>
                <w:rFonts w:ascii="Century Gothic" w:hAnsi="Century Gothic"/>
                <w:sz w:val="18"/>
              </w:rPr>
            </w:pPr>
            <w:r w:rsidRPr="0082045B">
              <w:rPr>
                <w:rFonts w:ascii="Century Gothic" w:hAnsi="Century Gothic"/>
                <w:sz w:val="18"/>
              </w:rPr>
              <w:t>All Operatives shall:</w:t>
            </w:r>
          </w:p>
          <w:p w14:paraId="75D61E5D"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Carry out a point of work risk assessment and ensure that all control measures are implemented in accordance with generic risk assessment and record any additional risks and required control measures.</w:t>
            </w:r>
          </w:p>
          <w:p w14:paraId="3257D730"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Adhere to the requirements of this method statement.</w:t>
            </w:r>
          </w:p>
          <w:p w14:paraId="6EE71A96"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Follow instructions given to them by the supervisor.</w:t>
            </w:r>
          </w:p>
          <w:p w14:paraId="32F3D7A4"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Ensure that all prints and services plans provided are appropriate for work area.</w:t>
            </w:r>
          </w:p>
          <w:p w14:paraId="4FA47ED3"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Ensure that a permit to dig is completed and signed.</w:t>
            </w:r>
          </w:p>
          <w:p w14:paraId="74A25318"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That all pre-use checks are completed on vehicles, and ancillary equipment. </w:t>
            </w:r>
          </w:p>
          <w:p w14:paraId="125AB5E2"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That all operatives are briefed on the Method Statement and sign to confirm their understanding.</w:t>
            </w:r>
          </w:p>
          <w:p w14:paraId="3D0063D0"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That work site complies with the requirements of the relevant method statement, </w:t>
            </w:r>
            <w:proofErr w:type="gramStart"/>
            <w:r w:rsidRPr="0082045B">
              <w:rPr>
                <w:rFonts w:ascii="Century Gothic" w:hAnsi="Century Gothic"/>
                <w:sz w:val="18"/>
              </w:rPr>
              <w:t>operators</w:t>
            </w:r>
            <w:proofErr w:type="gramEnd"/>
            <w:r w:rsidRPr="0082045B">
              <w:rPr>
                <w:rFonts w:ascii="Century Gothic" w:hAnsi="Century Gothic"/>
                <w:sz w:val="18"/>
              </w:rPr>
              <w:t xml:space="preserve"> manuals and Instructions.</w:t>
            </w:r>
          </w:p>
          <w:p w14:paraId="5301EBB1"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The work site is safe prior to commencement of works (for both operatives and members of the public).</w:t>
            </w:r>
          </w:p>
          <w:p w14:paraId="0BBBC9EF"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Any lifting activities are appropriately planned and supervised.</w:t>
            </w:r>
          </w:p>
          <w:p w14:paraId="3E3E8721"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That each member of the gang is using the required PPE.</w:t>
            </w:r>
          </w:p>
          <w:p w14:paraId="7FD2C464"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Visitors to site are made aware of the hazards associated with the activity being carried out before being granted entry and they are wearing the correct PPE for the site and sign the visitors’ log. </w:t>
            </w:r>
          </w:p>
          <w:p w14:paraId="53C53480"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Any damage identified on site is prior to work commencing reported to the supervisor immediately.</w:t>
            </w:r>
          </w:p>
          <w:p w14:paraId="4F7BFC39"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Report any damage to BT or any public/private infrastructure is recorded and reported immediately.</w:t>
            </w:r>
          </w:p>
          <w:p w14:paraId="6287FBDC"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Ensure that all spoil and redundant plant is removed from site the worksite is left clean and tidy.</w:t>
            </w:r>
          </w:p>
          <w:p w14:paraId="15D60902" w14:textId="77777777" w:rsidR="0082045B" w:rsidRPr="0082045B" w:rsidRDefault="0082045B" w:rsidP="0082045B">
            <w:pPr>
              <w:rPr>
                <w:rFonts w:ascii="Century Gothic" w:hAnsi="Century Gothic"/>
                <w:sz w:val="18"/>
              </w:rPr>
            </w:pPr>
          </w:p>
          <w:p w14:paraId="4F243C49" w14:textId="77777777" w:rsidR="0082045B" w:rsidRPr="0082045B" w:rsidRDefault="0082045B" w:rsidP="0082045B">
            <w:pPr>
              <w:rPr>
                <w:rFonts w:ascii="Century Gothic" w:hAnsi="Century Gothic"/>
                <w:sz w:val="18"/>
              </w:rPr>
            </w:pPr>
          </w:p>
          <w:p w14:paraId="3C299CF4" w14:textId="77777777" w:rsidR="0082045B" w:rsidRPr="0082045B" w:rsidRDefault="0082045B" w:rsidP="0082045B">
            <w:pPr>
              <w:rPr>
                <w:rFonts w:ascii="Century Gothic" w:hAnsi="Century Gothic"/>
                <w:b/>
                <w:bCs/>
                <w:sz w:val="18"/>
              </w:rPr>
            </w:pPr>
          </w:p>
          <w:p w14:paraId="23770DB7" w14:textId="77777777" w:rsidR="0082045B" w:rsidRPr="0082045B" w:rsidRDefault="0082045B" w:rsidP="0082045B">
            <w:pPr>
              <w:rPr>
                <w:rFonts w:ascii="Century Gothic" w:hAnsi="Century Gothic"/>
                <w:b/>
                <w:bCs/>
                <w:sz w:val="18"/>
              </w:rPr>
            </w:pPr>
            <w:r w:rsidRPr="0082045B">
              <w:rPr>
                <w:rFonts w:ascii="Century Gothic" w:hAnsi="Century Gothic"/>
                <w:b/>
                <w:bCs/>
                <w:sz w:val="18"/>
              </w:rPr>
              <w:t>TRAINING AND COMPETENCY</w:t>
            </w:r>
          </w:p>
          <w:p w14:paraId="2955ED7D" w14:textId="77777777" w:rsidR="0082045B" w:rsidRPr="0082045B" w:rsidRDefault="0082045B" w:rsidP="0082045B">
            <w:pPr>
              <w:rPr>
                <w:rFonts w:ascii="Century Gothic" w:hAnsi="Century Gothic"/>
                <w:sz w:val="18"/>
              </w:rPr>
            </w:pPr>
          </w:p>
          <w:p w14:paraId="60849D3D"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Personnel safety</w:t>
            </w:r>
          </w:p>
          <w:p w14:paraId="5A911C47"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Induction</w:t>
            </w:r>
          </w:p>
          <w:p w14:paraId="0BF6B7F2"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Manual handing and kinetic lifting</w:t>
            </w:r>
          </w:p>
          <w:p w14:paraId="12FB84D3"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Appropriate NRSWA units</w:t>
            </w:r>
          </w:p>
          <w:p w14:paraId="5623582F"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Safety overhead</w:t>
            </w:r>
          </w:p>
          <w:p w14:paraId="24FAF27F"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Underground safety</w:t>
            </w:r>
          </w:p>
          <w:p w14:paraId="4A35A96F"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RM vehicle checks</w:t>
            </w:r>
          </w:p>
          <w:p w14:paraId="07B1E31D"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RM pole handling &amp; loading</w:t>
            </w:r>
          </w:p>
          <w:p w14:paraId="4E629691"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Pole dressing</w:t>
            </w:r>
          </w:p>
          <w:p w14:paraId="37371A02"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Mechanised pole erection</w:t>
            </w:r>
          </w:p>
          <w:p w14:paraId="57ED96B1"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Mechanised pole recovery</w:t>
            </w:r>
          </w:p>
          <w:p w14:paraId="50BAE794"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Pole staying</w:t>
            </w:r>
          </w:p>
          <w:p w14:paraId="2D530C75"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Abrasive wheels &amp; power tools</w:t>
            </w:r>
          </w:p>
          <w:p w14:paraId="6611A95C"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Underground safety</w:t>
            </w:r>
          </w:p>
          <w:p w14:paraId="4E9B2BDA"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Cable location cat &amp; genny</w:t>
            </w:r>
          </w:p>
          <w:p w14:paraId="31EE2695" w14:textId="77777777" w:rsidR="0082045B" w:rsidRPr="0082045B" w:rsidRDefault="0082045B" w:rsidP="0082045B">
            <w:pPr>
              <w:rPr>
                <w:rFonts w:ascii="Century Gothic" w:hAnsi="Century Gothic"/>
                <w:sz w:val="18"/>
              </w:rPr>
            </w:pPr>
          </w:p>
          <w:p w14:paraId="184AFA8C" w14:textId="77777777" w:rsidR="0082045B" w:rsidRPr="0082045B" w:rsidRDefault="0082045B" w:rsidP="0082045B">
            <w:pPr>
              <w:rPr>
                <w:rFonts w:ascii="Century Gothic" w:hAnsi="Century Gothic"/>
                <w:b/>
                <w:bCs/>
                <w:sz w:val="18"/>
              </w:rPr>
            </w:pPr>
            <w:r w:rsidRPr="0082045B">
              <w:rPr>
                <w:rFonts w:ascii="Century Gothic" w:hAnsi="Century Gothic"/>
                <w:b/>
                <w:bCs/>
                <w:sz w:val="18"/>
              </w:rPr>
              <w:lastRenderedPageBreak/>
              <w:t>PLANT/MATERIAL/EQUIPMENT</w:t>
            </w:r>
          </w:p>
          <w:p w14:paraId="0F7A8D3A" w14:textId="77777777" w:rsidR="0082045B" w:rsidRPr="0082045B" w:rsidRDefault="0082045B" w:rsidP="0082045B">
            <w:pPr>
              <w:rPr>
                <w:rFonts w:ascii="Century Gothic" w:hAnsi="Century Gothic"/>
                <w:sz w:val="18"/>
              </w:rPr>
            </w:pPr>
          </w:p>
          <w:p w14:paraId="6B889EAB"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An appropriate weighted rock excavating PEU with XAHS 500 CD7 compressor and Hyper 81 Valveless Hammer </w:t>
            </w:r>
          </w:p>
          <w:p w14:paraId="733BF397"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All wire rope, webbing slings &amp; shackles</w:t>
            </w:r>
          </w:p>
          <w:p w14:paraId="5DFCD03B"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Spoil Bags</w:t>
            </w:r>
          </w:p>
          <w:p w14:paraId="46CD4252"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Sufficient road works guarding (including courtesy board with 0800 number)</w:t>
            </w:r>
          </w:p>
          <w:p w14:paraId="4B762A4A"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Ladders &amp; steps</w:t>
            </w:r>
          </w:p>
          <w:p w14:paraId="0F41454F"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Floor saw (with dust suppression) </w:t>
            </w:r>
          </w:p>
          <w:p w14:paraId="560C94CE"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Pole warning sock</w:t>
            </w:r>
          </w:p>
          <w:p w14:paraId="3BB58A03"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Box/Manhole keys / lifters</w:t>
            </w:r>
          </w:p>
          <w:p w14:paraId="3E7C7380"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1 CAT detector c/w calibration certificates </w:t>
            </w:r>
          </w:p>
          <w:p w14:paraId="4767CA3E"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2 gas detectors (1 as spare) c/w calibration certificates</w:t>
            </w:r>
          </w:p>
          <w:p w14:paraId="73C69712"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Pole jack </w:t>
            </w:r>
            <w:proofErr w:type="gramStart"/>
            <w:r w:rsidRPr="0082045B">
              <w:rPr>
                <w:rFonts w:ascii="Century Gothic" w:hAnsi="Century Gothic"/>
                <w:sz w:val="18"/>
              </w:rPr>
              <w:t>plate  &amp;</w:t>
            </w:r>
            <w:proofErr w:type="gramEnd"/>
            <w:r w:rsidRPr="0082045B">
              <w:rPr>
                <w:rFonts w:ascii="Century Gothic" w:hAnsi="Century Gothic"/>
                <w:sz w:val="18"/>
              </w:rPr>
              <w:t xml:space="preserve"> chain</w:t>
            </w:r>
          </w:p>
          <w:p w14:paraId="249E729F"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Fire extinguisher – in date and no visible damage</w:t>
            </w:r>
          </w:p>
          <w:p w14:paraId="6D9FF295"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All hand tools – no visible damage</w:t>
            </w:r>
          </w:p>
          <w:p w14:paraId="2C2A4081"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Appropriate manhole lifters &amp; box key</w:t>
            </w:r>
          </w:p>
          <w:p w14:paraId="6BF970CC"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Mobile dust suppression unit (for rock excavating unit)</w:t>
            </w:r>
          </w:p>
          <w:p w14:paraId="5B693D71" w14:textId="77777777" w:rsidR="0082045B" w:rsidRPr="0082045B" w:rsidRDefault="0082045B" w:rsidP="0082045B">
            <w:pPr>
              <w:rPr>
                <w:rFonts w:ascii="Century Gothic" w:hAnsi="Century Gothic"/>
                <w:sz w:val="18"/>
              </w:rPr>
            </w:pPr>
          </w:p>
          <w:p w14:paraId="6F66F14A" w14:textId="77777777" w:rsidR="0082045B" w:rsidRPr="0082045B" w:rsidRDefault="0082045B" w:rsidP="0082045B">
            <w:pPr>
              <w:rPr>
                <w:rFonts w:ascii="Century Gothic" w:hAnsi="Century Gothic"/>
                <w:b/>
                <w:bCs/>
                <w:sz w:val="18"/>
              </w:rPr>
            </w:pPr>
            <w:r w:rsidRPr="0082045B">
              <w:rPr>
                <w:rFonts w:ascii="Century Gothic" w:hAnsi="Century Gothic"/>
                <w:b/>
                <w:bCs/>
                <w:sz w:val="18"/>
              </w:rPr>
              <w:t>PERMITS</w:t>
            </w:r>
          </w:p>
          <w:p w14:paraId="5B438A89" w14:textId="77777777" w:rsidR="0082045B" w:rsidRPr="0082045B" w:rsidRDefault="0082045B" w:rsidP="0082045B">
            <w:pPr>
              <w:rPr>
                <w:rFonts w:ascii="Century Gothic" w:hAnsi="Century Gothic"/>
                <w:sz w:val="18"/>
              </w:rPr>
            </w:pPr>
          </w:p>
          <w:p w14:paraId="49267DEA"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Permit to work where applicable</w:t>
            </w:r>
          </w:p>
          <w:p w14:paraId="64B9532C"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Permit to dig</w:t>
            </w:r>
          </w:p>
          <w:p w14:paraId="34B89EAB"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HA notice</w:t>
            </w:r>
          </w:p>
          <w:p w14:paraId="29ABDE3D" w14:textId="77777777" w:rsidR="0082045B" w:rsidRPr="0082045B" w:rsidRDefault="0082045B" w:rsidP="0082045B">
            <w:pPr>
              <w:rPr>
                <w:rFonts w:ascii="Century Gothic" w:hAnsi="Century Gothic"/>
                <w:sz w:val="18"/>
              </w:rPr>
            </w:pPr>
          </w:p>
          <w:p w14:paraId="41799504" w14:textId="77777777" w:rsidR="0082045B" w:rsidRPr="0082045B" w:rsidRDefault="0082045B" w:rsidP="0082045B">
            <w:pPr>
              <w:rPr>
                <w:rFonts w:ascii="Century Gothic" w:hAnsi="Century Gothic"/>
                <w:b/>
                <w:bCs/>
                <w:sz w:val="18"/>
              </w:rPr>
            </w:pPr>
            <w:r w:rsidRPr="0082045B">
              <w:rPr>
                <w:rFonts w:ascii="Century Gothic" w:hAnsi="Century Gothic"/>
                <w:b/>
                <w:bCs/>
                <w:sz w:val="18"/>
              </w:rPr>
              <w:t>CONTROLS FROM RISK ASSESSMENT</w:t>
            </w:r>
          </w:p>
          <w:p w14:paraId="70567F89" w14:textId="77777777" w:rsidR="0082045B" w:rsidRPr="0082045B" w:rsidRDefault="0082045B" w:rsidP="0082045B">
            <w:pPr>
              <w:rPr>
                <w:rFonts w:ascii="Century Gothic" w:hAnsi="Century Gothic"/>
                <w:b/>
                <w:bCs/>
                <w:sz w:val="18"/>
              </w:rPr>
            </w:pPr>
          </w:p>
          <w:p w14:paraId="416796BE" w14:textId="77777777" w:rsidR="0082045B" w:rsidRPr="0082045B" w:rsidRDefault="0082045B" w:rsidP="0082045B">
            <w:pPr>
              <w:rPr>
                <w:rFonts w:ascii="Century Gothic" w:hAnsi="Century Gothic"/>
                <w:b/>
                <w:bCs/>
                <w:sz w:val="18"/>
              </w:rPr>
            </w:pPr>
            <w:r w:rsidRPr="0082045B">
              <w:rPr>
                <w:rFonts w:ascii="Century Gothic" w:hAnsi="Century Gothic"/>
                <w:b/>
                <w:bCs/>
                <w:sz w:val="18"/>
              </w:rPr>
              <w:t>All control measures are contained in the generic and point of work risk assessments provided</w:t>
            </w:r>
          </w:p>
          <w:p w14:paraId="3E0EC71F" w14:textId="77777777" w:rsidR="0082045B" w:rsidRPr="0082045B" w:rsidRDefault="0082045B" w:rsidP="0082045B">
            <w:pPr>
              <w:rPr>
                <w:rFonts w:ascii="Century Gothic" w:hAnsi="Century Gothic"/>
                <w:sz w:val="18"/>
              </w:rPr>
            </w:pPr>
          </w:p>
          <w:p w14:paraId="57F9D0C5" w14:textId="77777777" w:rsidR="0082045B" w:rsidRPr="0082045B" w:rsidRDefault="0082045B" w:rsidP="0082045B">
            <w:pPr>
              <w:rPr>
                <w:rFonts w:ascii="Century Gothic" w:hAnsi="Century Gothic"/>
                <w:sz w:val="18"/>
              </w:rPr>
            </w:pPr>
            <w:r w:rsidRPr="0082045B">
              <w:rPr>
                <w:rFonts w:ascii="Century Gothic" w:hAnsi="Century Gothic"/>
                <w:sz w:val="18"/>
              </w:rPr>
              <w:t>PPE requirements</w:t>
            </w:r>
          </w:p>
          <w:p w14:paraId="25CAED9C"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Hard hat</w:t>
            </w:r>
          </w:p>
          <w:p w14:paraId="750A3D8E"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Safety boots (not shoes or rigger boots)</w:t>
            </w:r>
          </w:p>
          <w:p w14:paraId="24E86028"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Eye shields</w:t>
            </w:r>
          </w:p>
          <w:p w14:paraId="01BDA3D8"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Gloves</w:t>
            </w:r>
          </w:p>
          <w:p w14:paraId="6343499E"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Flame retardant overalls</w:t>
            </w:r>
          </w:p>
          <w:p w14:paraId="276C1C6D"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Ear defenders where applicable</w:t>
            </w:r>
          </w:p>
          <w:p w14:paraId="798B4CE6"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Dust masks where applicable (FFP3 filters fitted when using cut off saws).</w:t>
            </w:r>
          </w:p>
          <w:p w14:paraId="70120272"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Overalls</w:t>
            </w:r>
          </w:p>
          <w:p w14:paraId="7DF4C905"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Hi-Viz jerkin / jacket (Flame retardant)</w:t>
            </w:r>
          </w:p>
          <w:p w14:paraId="32D0BD87"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Hi-Viz trousers where applicable (Flame retardant)</w:t>
            </w:r>
          </w:p>
          <w:p w14:paraId="6170719A" w14:textId="77777777" w:rsidR="0082045B" w:rsidRPr="0082045B" w:rsidRDefault="0082045B" w:rsidP="0082045B">
            <w:pPr>
              <w:rPr>
                <w:rFonts w:ascii="Century Gothic" w:hAnsi="Century Gothic"/>
                <w:sz w:val="18"/>
              </w:rPr>
            </w:pPr>
          </w:p>
          <w:p w14:paraId="31C31250" w14:textId="77777777" w:rsidR="0082045B" w:rsidRPr="0082045B" w:rsidRDefault="0082045B" w:rsidP="0082045B">
            <w:pPr>
              <w:rPr>
                <w:rFonts w:ascii="Century Gothic" w:hAnsi="Century Gothic"/>
                <w:b/>
                <w:bCs/>
                <w:sz w:val="18"/>
              </w:rPr>
            </w:pPr>
            <w:r w:rsidRPr="0082045B">
              <w:rPr>
                <w:rFonts w:ascii="Century Gothic" w:hAnsi="Century Gothic"/>
                <w:b/>
                <w:bCs/>
                <w:sz w:val="18"/>
              </w:rPr>
              <w:t>EMERGENCY PROCEDURES</w:t>
            </w:r>
          </w:p>
          <w:p w14:paraId="23A25A16" w14:textId="77777777" w:rsidR="0082045B" w:rsidRPr="0082045B" w:rsidRDefault="0082045B" w:rsidP="0082045B">
            <w:pPr>
              <w:rPr>
                <w:rFonts w:ascii="Century Gothic" w:hAnsi="Century Gothic"/>
                <w:sz w:val="18"/>
              </w:rPr>
            </w:pPr>
          </w:p>
          <w:p w14:paraId="2666BB5C"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In the event of any accident/incident the supervisor must be informed at the earliest opportunity.</w:t>
            </w:r>
          </w:p>
          <w:p w14:paraId="4E2E8932"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All incidents must be reported via Airline</w:t>
            </w:r>
          </w:p>
          <w:p w14:paraId="6A5215A8"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The supervisor will be the main point of contact during any accident/incident. </w:t>
            </w:r>
          </w:p>
          <w:p w14:paraId="6A15CDB5"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The IMS team will be kept Informed of all accident/incidents.</w:t>
            </w:r>
          </w:p>
          <w:p w14:paraId="6181865F"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 first aid kit will be available on the worksite.</w:t>
            </w:r>
          </w:p>
          <w:p w14:paraId="410CE0C0" w14:textId="77777777" w:rsidR="0082045B" w:rsidRPr="0082045B" w:rsidRDefault="0082045B" w:rsidP="0082045B">
            <w:pPr>
              <w:rPr>
                <w:rFonts w:ascii="Century Gothic" w:hAnsi="Century Gothic"/>
                <w:sz w:val="18"/>
              </w:rPr>
            </w:pPr>
          </w:p>
          <w:p w14:paraId="2616F15B" w14:textId="77777777" w:rsidR="0082045B" w:rsidRPr="00032B74" w:rsidRDefault="0082045B" w:rsidP="0082045B">
            <w:pPr>
              <w:rPr>
                <w:rFonts w:ascii="Century Gothic" w:hAnsi="Century Gothic"/>
                <w:b/>
                <w:bCs/>
                <w:sz w:val="18"/>
              </w:rPr>
            </w:pPr>
            <w:r w:rsidRPr="00032B74">
              <w:rPr>
                <w:rFonts w:ascii="Century Gothic" w:hAnsi="Century Gothic"/>
                <w:b/>
                <w:bCs/>
                <w:sz w:val="18"/>
              </w:rPr>
              <w:t>WORK DELIVERY</w:t>
            </w:r>
          </w:p>
          <w:p w14:paraId="5935EE19" w14:textId="77777777" w:rsidR="0082045B" w:rsidRPr="0082045B" w:rsidRDefault="0082045B" w:rsidP="0082045B">
            <w:pPr>
              <w:rPr>
                <w:rFonts w:ascii="Century Gothic" w:hAnsi="Century Gothic"/>
                <w:sz w:val="18"/>
              </w:rPr>
            </w:pPr>
          </w:p>
          <w:p w14:paraId="04FC1E36" w14:textId="77777777" w:rsidR="0082045B" w:rsidRPr="0082045B" w:rsidRDefault="0082045B" w:rsidP="0082045B">
            <w:pPr>
              <w:rPr>
                <w:rFonts w:ascii="Century Gothic" w:hAnsi="Century Gothic"/>
                <w:sz w:val="18"/>
              </w:rPr>
            </w:pPr>
            <w:r w:rsidRPr="0082045B">
              <w:rPr>
                <w:rFonts w:ascii="Century Gothic" w:hAnsi="Century Gothic"/>
                <w:sz w:val="18"/>
              </w:rPr>
              <w:t>Loading:</w:t>
            </w:r>
          </w:p>
          <w:p w14:paraId="571FAB06" w14:textId="77777777" w:rsidR="0082045B" w:rsidRPr="0082045B" w:rsidRDefault="0082045B" w:rsidP="0082045B">
            <w:pPr>
              <w:rPr>
                <w:rFonts w:ascii="Century Gothic" w:hAnsi="Century Gothic"/>
                <w:sz w:val="18"/>
              </w:rPr>
            </w:pPr>
          </w:p>
          <w:p w14:paraId="74F0E1DD"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All lifting equipment must be inspected and certified with the SWL clearly displayed.</w:t>
            </w:r>
          </w:p>
          <w:p w14:paraId="5815CF93"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Lifting equipment must be visually inspected by the trained operator prior to use.</w:t>
            </w:r>
          </w:p>
          <w:p w14:paraId="57C910A5"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The total SWL of the sling and HIAB must not be exceeded.</w:t>
            </w:r>
          </w:p>
          <w:p w14:paraId="57906667"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The total SWL of the vehicle must not be exceeded.</w:t>
            </w:r>
          </w:p>
          <w:p w14:paraId="59B55CCD"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Loading should be carried out by a qualified operator and in accordance with BS 7121part 4 the code of practice for the safe use of lorry loaders.</w:t>
            </w:r>
          </w:p>
          <w:p w14:paraId="1DB60715"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Exclusions zones must be maintained when loading poles to protect other depot personnel Operatives on site and members of the public.</w:t>
            </w:r>
          </w:p>
          <w:p w14:paraId="6B3A659A"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Banksman should be deployed during loading operations.</w:t>
            </w:r>
          </w:p>
          <w:p w14:paraId="3A58AEE5" w14:textId="77777777" w:rsidR="0082045B" w:rsidRPr="0082045B" w:rsidRDefault="0082045B" w:rsidP="0082045B">
            <w:pPr>
              <w:rPr>
                <w:rFonts w:ascii="Century Gothic" w:hAnsi="Century Gothic"/>
                <w:sz w:val="18"/>
              </w:rPr>
            </w:pPr>
            <w:r w:rsidRPr="0082045B">
              <w:rPr>
                <w:rFonts w:ascii="Century Gothic" w:hAnsi="Century Gothic"/>
                <w:sz w:val="18"/>
              </w:rPr>
              <w:lastRenderedPageBreak/>
              <w:t>•</w:t>
            </w:r>
            <w:r w:rsidRPr="0082045B">
              <w:rPr>
                <w:rFonts w:ascii="Century Gothic" w:hAnsi="Century Gothic"/>
                <w:sz w:val="18"/>
              </w:rPr>
              <w:tab/>
              <w:t>Poles should only be lifted one at a time.</w:t>
            </w:r>
          </w:p>
          <w:p w14:paraId="773A5B08"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Poles should not be lifted in the vicinity of overhead power cables.</w:t>
            </w:r>
          </w:p>
          <w:p w14:paraId="14C34BED" w14:textId="77777777" w:rsidR="0082045B" w:rsidRPr="0082045B" w:rsidRDefault="0082045B" w:rsidP="0082045B">
            <w:pPr>
              <w:rPr>
                <w:rFonts w:ascii="Century Gothic" w:hAnsi="Century Gothic"/>
                <w:sz w:val="18"/>
              </w:rPr>
            </w:pPr>
          </w:p>
          <w:p w14:paraId="23448D0E" w14:textId="77777777" w:rsidR="0082045B" w:rsidRPr="00032B74" w:rsidRDefault="0082045B" w:rsidP="0082045B">
            <w:pPr>
              <w:rPr>
                <w:rFonts w:ascii="Century Gothic" w:hAnsi="Century Gothic"/>
                <w:b/>
                <w:bCs/>
                <w:sz w:val="18"/>
              </w:rPr>
            </w:pPr>
            <w:r w:rsidRPr="00032B74">
              <w:rPr>
                <w:rFonts w:ascii="Century Gothic" w:hAnsi="Century Gothic"/>
                <w:b/>
                <w:bCs/>
                <w:sz w:val="18"/>
              </w:rPr>
              <w:t>Site set up:</w:t>
            </w:r>
          </w:p>
          <w:p w14:paraId="17E41047" w14:textId="77777777" w:rsidR="0082045B" w:rsidRPr="0082045B" w:rsidRDefault="0082045B" w:rsidP="0082045B">
            <w:pPr>
              <w:rPr>
                <w:rFonts w:ascii="Century Gothic" w:hAnsi="Century Gothic"/>
                <w:sz w:val="18"/>
              </w:rPr>
            </w:pPr>
          </w:p>
          <w:p w14:paraId="2351447E"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Signing, </w:t>
            </w:r>
            <w:proofErr w:type="gramStart"/>
            <w:r w:rsidRPr="0082045B">
              <w:rPr>
                <w:rFonts w:ascii="Century Gothic" w:hAnsi="Century Gothic"/>
                <w:sz w:val="18"/>
              </w:rPr>
              <w:t>lighting</w:t>
            </w:r>
            <w:proofErr w:type="gramEnd"/>
            <w:r w:rsidRPr="0082045B">
              <w:rPr>
                <w:rFonts w:ascii="Century Gothic" w:hAnsi="Century Gothic"/>
                <w:sz w:val="18"/>
              </w:rPr>
              <w:t xml:space="preserve"> and guarding shall be established in accordance with the requirements of NRSWA, particular attention shall be paid to ramps, barriers and site protection in an area of high pedestrian traffic such as the vicinity of a school collages or nursing/care homes. </w:t>
            </w:r>
          </w:p>
          <w:p w14:paraId="7FBD614C" w14:textId="77777777" w:rsidR="0082045B" w:rsidRPr="0082045B" w:rsidRDefault="0082045B" w:rsidP="0082045B">
            <w:pPr>
              <w:rPr>
                <w:rFonts w:ascii="Century Gothic" w:hAnsi="Century Gothic"/>
                <w:sz w:val="18"/>
              </w:rPr>
            </w:pPr>
          </w:p>
          <w:p w14:paraId="1F4AA469"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Adequate exclusion zones should be established to protect members of the public during the poling operation.</w:t>
            </w:r>
          </w:p>
          <w:p w14:paraId="0D92171B" w14:textId="77777777" w:rsidR="0082045B" w:rsidRPr="0082045B" w:rsidRDefault="0082045B" w:rsidP="0082045B">
            <w:pPr>
              <w:rPr>
                <w:rFonts w:ascii="Century Gothic" w:hAnsi="Century Gothic"/>
                <w:sz w:val="18"/>
              </w:rPr>
            </w:pPr>
          </w:p>
          <w:p w14:paraId="388D1ACF"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Safe areas for excavation to be identified using the correct services prints, plans, Line search information and cat scans.</w:t>
            </w:r>
          </w:p>
          <w:p w14:paraId="184A534A" w14:textId="77777777" w:rsidR="0082045B" w:rsidRPr="0082045B" w:rsidRDefault="0082045B" w:rsidP="0082045B">
            <w:pPr>
              <w:rPr>
                <w:rFonts w:ascii="Century Gothic" w:hAnsi="Century Gothic"/>
                <w:sz w:val="18"/>
              </w:rPr>
            </w:pPr>
          </w:p>
          <w:p w14:paraId="7669FA6C"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Safe digging practices in accordance with HSG 47 must be adhered to all cat scans should be recorded in this method statement and the permit to dig section of this method statement completed, only approved tools and equipment should be used for excavating. </w:t>
            </w:r>
          </w:p>
          <w:p w14:paraId="5AB8F872" w14:textId="77777777" w:rsidR="0082045B" w:rsidRPr="0082045B" w:rsidRDefault="0082045B" w:rsidP="0082045B">
            <w:pPr>
              <w:rPr>
                <w:rFonts w:ascii="Century Gothic" w:hAnsi="Century Gothic"/>
                <w:sz w:val="18"/>
              </w:rPr>
            </w:pPr>
          </w:p>
          <w:p w14:paraId="052006F5"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A minimum of 1 meter must be excavated by hand and a scan of the excavation for buried services carried out prior to the auger being used to complete the excavation, </w:t>
            </w:r>
            <w:proofErr w:type="gramStart"/>
            <w:r w:rsidRPr="0082045B">
              <w:rPr>
                <w:rFonts w:ascii="Century Gothic" w:hAnsi="Century Gothic"/>
                <w:sz w:val="18"/>
              </w:rPr>
              <w:t>No</w:t>
            </w:r>
            <w:proofErr w:type="gramEnd"/>
            <w:r w:rsidRPr="0082045B">
              <w:rPr>
                <w:rFonts w:ascii="Century Gothic" w:hAnsi="Century Gothic"/>
                <w:sz w:val="18"/>
              </w:rPr>
              <w:t xml:space="preserve"> mechanical means should be used within 500 mm of an identified services.</w:t>
            </w:r>
          </w:p>
          <w:p w14:paraId="38B79ACE"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The excavation must be completed to the appropriate depth for the pole being erected and a final scan of the excavation prior to the pole being erected</w:t>
            </w:r>
          </w:p>
          <w:p w14:paraId="76BA9458" w14:textId="77777777" w:rsidR="0082045B" w:rsidRPr="0082045B" w:rsidRDefault="0082045B" w:rsidP="0082045B">
            <w:pPr>
              <w:rPr>
                <w:rFonts w:ascii="Century Gothic" w:hAnsi="Century Gothic"/>
                <w:sz w:val="18"/>
              </w:rPr>
            </w:pPr>
          </w:p>
          <w:p w14:paraId="6ED9E70E"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 Utility prints must be checked on site to ensure the area for excavation is covered, if in doubt DO NOT EXCAVATE AND CONTACT THE MANAGER OR SUPERVISOR IMMEDIATELY</w:t>
            </w:r>
          </w:p>
          <w:p w14:paraId="3882044A" w14:textId="77777777" w:rsidR="0082045B" w:rsidRPr="0082045B" w:rsidRDefault="0082045B" w:rsidP="0082045B">
            <w:pPr>
              <w:rPr>
                <w:rFonts w:ascii="Century Gothic" w:hAnsi="Century Gothic"/>
                <w:sz w:val="18"/>
              </w:rPr>
            </w:pPr>
          </w:p>
          <w:p w14:paraId="6EEB5CA1"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WHERE A DISCLAIMER EXISTS NO MECHANICAL MEANS OF EXCAVATION SHOULD BE USED </w:t>
            </w:r>
          </w:p>
          <w:p w14:paraId="564D6CD8" w14:textId="77777777" w:rsidR="0082045B" w:rsidRPr="0082045B" w:rsidRDefault="0082045B" w:rsidP="0082045B">
            <w:pPr>
              <w:rPr>
                <w:rFonts w:ascii="Century Gothic" w:hAnsi="Century Gothic"/>
                <w:sz w:val="18"/>
              </w:rPr>
            </w:pPr>
          </w:p>
          <w:p w14:paraId="73558B15"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 check must be made that all way leaves / permissions are available as necessary.</w:t>
            </w:r>
          </w:p>
          <w:p w14:paraId="33C5A50F" w14:textId="77777777" w:rsidR="0082045B" w:rsidRPr="0082045B" w:rsidRDefault="0082045B" w:rsidP="0082045B">
            <w:pPr>
              <w:rPr>
                <w:rFonts w:ascii="Century Gothic" w:hAnsi="Century Gothic"/>
                <w:sz w:val="18"/>
              </w:rPr>
            </w:pPr>
          </w:p>
          <w:p w14:paraId="4059F0D0"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 visual check of the new or existing pole must be performed before commencing poling operations - If damaged, advice must be sought from the manager/supervisor</w:t>
            </w:r>
          </w:p>
          <w:p w14:paraId="55783686" w14:textId="77777777" w:rsidR="0082045B" w:rsidRPr="0082045B" w:rsidRDefault="0082045B" w:rsidP="0082045B">
            <w:pPr>
              <w:rPr>
                <w:rFonts w:ascii="Century Gothic" w:hAnsi="Century Gothic"/>
                <w:sz w:val="18"/>
              </w:rPr>
            </w:pPr>
          </w:p>
          <w:p w14:paraId="7FD0A025"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Existing BT cables that are likely to be damaged by excavation or pole erection must be protected and adequately </w:t>
            </w:r>
            <w:proofErr w:type="gramStart"/>
            <w:r w:rsidRPr="0082045B">
              <w:rPr>
                <w:rFonts w:ascii="Century Gothic" w:hAnsi="Century Gothic"/>
                <w:sz w:val="18"/>
              </w:rPr>
              <w:t>supported at all times</w:t>
            </w:r>
            <w:proofErr w:type="gramEnd"/>
            <w:r w:rsidRPr="0082045B">
              <w:rPr>
                <w:rFonts w:ascii="Century Gothic" w:hAnsi="Century Gothic"/>
                <w:sz w:val="18"/>
              </w:rPr>
              <w:t>.</w:t>
            </w:r>
          </w:p>
          <w:p w14:paraId="019CBA1C" w14:textId="77777777" w:rsidR="0082045B" w:rsidRPr="0082045B" w:rsidRDefault="0082045B" w:rsidP="0082045B">
            <w:pPr>
              <w:rPr>
                <w:rFonts w:ascii="Century Gothic" w:hAnsi="Century Gothic"/>
                <w:sz w:val="18"/>
              </w:rPr>
            </w:pPr>
          </w:p>
          <w:p w14:paraId="749C71A7"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All pole stays should be fitted when required.</w:t>
            </w:r>
          </w:p>
          <w:p w14:paraId="30C0F753" w14:textId="77777777" w:rsidR="0082045B" w:rsidRPr="0082045B" w:rsidRDefault="0082045B" w:rsidP="0082045B">
            <w:pPr>
              <w:rPr>
                <w:rFonts w:ascii="Century Gothic" w:hAnsi="Century Gothic"/>
                <w:sz w:val="18"/>
              </w:rPr>
            </w:pPr>
          </w:p>
          <w:p w14:paraId="75DD007E"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Minimum height clearances are to be assessed, if minimum heights cannot be achieved work must stop and the supervisor/manager informed.</w:t>
            </w:r>
          </w:p>
          <w:p w14:paraId="3A68DDB5" w14:textId="77777777" w:rsidR="0082045B" w:rsidRPr="0082045B" w:rsidRDefault="0082045B" w:rsidP="0082045B">
            <w:pPr>
              <w:rPr>
                <w:rFonts w:ascii="Century Gothic" w:hAnsi="Century Gothic"/>
                <w:sz w:val="18"/>
              </w:rPr>
            </w:pPr>
          </w:p>
          <w:p w14:paraId="640E2D03"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Vehicle correctly positioned for poling operations with outriggers deployed.</w:t>
            </w:r>
          </w:p>
          <w:p w14:paraId="0EE1B824" w14:textId="77777777" w:rsidR="0082045B" w:rsidRPr="0082045B" w:rsidRDefault="0082045B" w:rsidP="0082045B">
            <w:pPr>
              <w:rPr>
                <w:rFonts w:ascii="Century Gothic" w:hAnsi="Century Gothic"/>
                <w:sz w:val="18"/>
              </w:rPr>
            </w:pPr>
          </w:p>
          <w:p w14:paraId="0461EDB6"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Where climbing is necessary poles must be tested before climbing or adding new cables.</w:t>
            </w:r>
          </w:p>
          <w:p w14:paraId="3BE90E2C" w14:textId="77777777" w:rsidR="0082045B" w:rsidRPr="0082045B" w:rsidRDefault="0082045B" w:rsidP="0082045B">
            <w:pPr>
              <w:rPr>
                <w:rFonts w:ascii="Century Gothic" w:hAnsi="Century Gothic"/>
                <w:sz w:val="18"/>
              </w:rPr>
            </w:pPr>
          </w:p>
          <w:p w14:paraId="76D18A85"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Where replacing a pole to alleviate low wires the work team members should where possible attempt to establish that the proposed solution will eradicate the low wire problem before starting work - If not contact supervisor/manager.</w:t>
            </w:r>
          </w:p>
          <w:p w14:paraId="5FBBF6AB" w14:textId="77777777" w:rsidR="0082045B" w:rsidRPr="0082045B" w:rsidRDefault="0082045B" w:rsidP="0082045B">
            <w:pPr>
              <w:rPr>
                <w:rFonts w:ascii="Century Gothic" w:hAnsi="Century Gothic"/>
                <w:sz w:val="18"/>
              </w:rPr>
            </w:pPr>
          </w:p>
          <w:p w14:paraId="48F2DCC1"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Identify a safe area to dress the pole before erection and to rest the recovered pole after pole recovery.</w:t>
            </w:r>
          </w:p>
          <w:p w14:paraId="3DE22A7F" w14:textId="77777777" w:rsidR="00032B74" w:rsidRDefault="00032B74" w:rsidP="0082045B">
            <w:pPr>
              <w:rPr>
                <w:rFonts w:ascii="Century Gothic" w:hAnsi="Century Gothic"/>
                <w:sz w:val="18"/>
              </w:rPr>
            </w:pPr>
          </w:p>
          <w:p w14:paraId="5679B061" w14:textId="5133737C" w:rsidR="0082045B" w:rsidRPr="00032B74" w:rsidRDefault="0082045B" w:rsidP="0082045B">
            <w:pPr>
              <w:rPr>
                <w:rFonts w:ascii="Century Gothic" w:hAnsi="Century Gothic"/>
                <w:b/>
                <w:bCs/>
                <w:sz w:val="18"/>
              </w:rPr>
            </w:pPr>
            <w:r w:rsidRPr="00032B74">
              <w:rPr>
                <w:rFonts w:ascii="Century Gothic" w:hAnsi="Century Gothic"/>
                <w:b/>
                <w:bCs/>
                <w:sz w:val="18"/>
              </w:rPr>
              <w:t>Poling operation general:</w:t>
            </w:r>
          </w:p>
          <w:p w14:paraId="15707027" w14:textId="77777777" w:rsidR="0082045B" w:rsidRPr="0082045B" w:rsidRDefault="0082045B" w:rsidP="0082045B">
            <w:pPr>
              <w:rPr>
                <w:rFonts w:ascii="Century Gothic" w:hAnsi="Century Gothic"/>
                <w:sz w:val="18"/>
              </w:rPr>
            </w:pPr>
          </w:p>
          <w:p w14:paraId="158B45C3" w14:textId="2B60DE09"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All Poles should be erected </w:t>
            </w:r>
            <w:r w:rsidR="00D14590" w:rsidRPr="0082045B">
              <w:rPr>
                <w:rFonts w:ascii="Century Gothic" w:hAnsi="Century Gothic"/>
                <w:sz w:val="18"/>
              </w:rPr>
              <w:t>vertically,</w:t>
            </w:r>
            <w:r w:rsidRPr="0082045B">
              <w:rPr>
                <w:rFonts w:ascii="Century Gothic" w:hAnsi="Century Gothic"/>
                <w:sz w:val="18"/>
              </w:rPr>
              <w:t xml:space="preserve"> and the correct class and size of pole should be used.</w:t>
            </w:r>
          </w:p>
          <w:p w14:paraId="1B000928" w14:textId="77777777" w:rsidR="0082045B" w:rsidRPr="0082045B" w:rsidRDefault="0082045B" w:rsidP="0082045B">
            <w:pPr>
              <w:rPr>
                <w:rFonts w:ascii="Century Gothic" w:hAnsi="Century Gothic"/>
                <w:sz w:val="18"/>
              </w:rPr>
            </w:pPr>
          </w:p>
          <w:p w14:paraId="6B6C09A9"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Where poles are to be erected in footpaths a floor saw should be used to facilitate correct reinstatement on completion.</w:t>
            </w:r>
          </w:p>
          <w:p w14:paraId="2ABB9933" w14:textId="77777777" w:rsidR="0082045B" w:rsidRPr="0082045B" w:rsidRDefault="0082045B" w:rsidP="0082045B">
            <w:pPr>
              <w:rPr>
                <w:rFonts w:ascii="Century Gothic" w:hAnsi="Century Gothic"/>
                <w:sz w:val="18"/>
              </w:rPr>
            </w:pPr>
          </w:p>
          <w:p w14:paraId="79F0F64A" w14:textId="77777777" w:rsidR="0082045B" w:rsidRPr="0082045B" w:rsidRDefault="0082045B" w:rsidP="0082045B">
            <w:pPr>
              <w:rPr>
                <w:rFonts w:ascii="Century Gothic" w:hAnsi="Century Gothic"/>
                <w:sz w:val="18"/>
              </w:rPr>
            </w:pPr>
            <w:r w:rsidRPr="0082045B">
              <w:rPr>
                <w:rFonts w:ascii="Century Gothic" w:hAnsi="Century Gothic"/>
                <w:sz w:val="18"/>
              </w:rPr>
              <w:lastRenderedPageBreak/>
              <w:t>•</w:t>
            </w:r>
            <w:r w:rsidRPr="0082045B">
              <w:rPr>
                <w:rFonts w:ascii="Century Gothic" w:hAnsi="Century Gothic"/>
                <w:sz w:val="18"/>
              </w:rPr>
              <w:tab/>
              <w:t>The pole should be erected at the correct depth with due consideration being taken for a change in ground level adjacent to the pole using the correct tools and methods for backfill and compaction in accordance with the appropriate manual, pole loadings should not be exceeded.</w:t>
            </w:r>
          </w:p>
          <w:p w14:paraId="2C258100" w14:textId="77777777" w:rsidR="0082045B" w:rsidRPr="0082045B" w:rsidRDefault="0082045B" w:rsidP="0082045B">
            <w:pPr>
              <w:rPr>
                <w:rFonts w:ascii="Century Gothic" w:hAnsi="Century Gothic"/>
                <w:sz w:val="18"/>
              </w:rPr>
            </w:pPr>
          </w:p>
          <w:p w14:paraId="35D2AA41"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Poles must not be erected within 1 metre of a known hazard unless this has been previously agreed by a qualified BT Openreach pole tester who will reclassify the pole as a ‘Z’ pole on completion of the works. The pole must be erected in such a position that a standard pole test can be carried out; hollow poles should be erected so that the door is positioned correctly.</w:t>
            </w:r>
          </w:p>
          <w:p w14:paraId="6DDA3D80" w14:textId="77777777" w:rsidR="0082045B" w:rsidRPr="0082045B" w:rsidRDefault="0082045B" w:rsidP="0082045B">
            <w:pPr>
              <w:rPr>
                <w:rFonts w:ascii="Century Gothic" w:hAnsi="Century Gothic"/>
                <w:sz w:val="18"/>
              </w:rPr>
            </w:pPr>
          </w:p>
          <w:p w14:paraId="6876590D"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All pole steps and rings should be correctly dimensioned / orientated and fitted </w:t>
            </w:r>
            <w:proofErr w:type="gramStart"/>
            <w:r w:rsidRPr="0082045B">
              <w:rPr>
                <w:rFonts w:ascii="Century Gothic" w:hAnsi="Century Gothic"/>
                <w:sz w:val="18"/>
              </w:rPr>
              <w:t>correctly,</w:t>
            </w:r>
            <w:proofErr w:type="gramEnd"/>
            <w:r w:rsidRPr="0082045B">
              <w:rPr>
                <w:rFonts w:ascii="Century Gothic" w:hAnsi="Century Gothic"/>
                <w:sz w:val="18"/>
              </w:rPr>
              <w:t xml:space="preserve"> earth wire should be fitted where appropriate to the correct standard with the pole should be correctly numbered before leaving site. Where required on hollow poles the correct collars and caps should be fitted.</w:t>
            </w:r>
          </w:p>
          <w:p w14:paraId="1F4323D0" w14:textId="77777777" w:rsidR="0082045B" w:rsidRPr="0082045B" w:rsidRDefault="0082045B" w:rsidP="0082045B">
            <w:pPr>
              <w:rPr>
                <w:rFonts w:ascii="Century Gothic" w:hAnsi="Century Gothic"/>
                <w:sz w:val="18"/>
              </w:rPr>
            </w:pPr>
          </w:p>
          <w:p w14:paraId="6DC19F1A"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Minimum power clearances maintained, statutory Notices fitted, joint user requirements observed and insulators to be fitted when required.</w:t>
            </w:r>
          </w:p>
          <w:p w14:paraId="38019FA8" w14:textId="77777777" w:rsidR="0082045B" w:rsidRPr="0082045B" w:rsidRDefault="0082045B" w:rsidP="0082045B">
            <w:pPr>
              <w:rPr>
                <w:rFonts w:ascii="Century Gothic" w:hAnsi="Century Gothic"/>
                <w:sz w:val="18"/>
              </w:rPr>
            </w:pPr>
          </w:p>
          <w:p w14:paraId="3156C992" w14:textId="77777777" w:rsidR="0082045B" w:rsidRPr="00AC4380" w:rsidRDefault="0082045B" w:rsidP="0082045B">
            <w:pPr>
              <w:rPr>
                <w:rFonts w:ascii="Century Gothic" w:hAnsi="Century Gothic"/>
                <w:b/>
                <w:bCs/>
                <w:sz w:val="18"/>
              </w:rPr>
            </w:pPr>
            <w:r w:rsidRPr="00AC4380">
              <w:rPr>
                <w:rFonts w:ascii="Century Gothic" w:hAnsi="Century Gothic"/>
                <w:b/>
                <w:bCs/>
                <w:sz w:val="18"/>
              </w:rPr>
              <w:t>Mechanised pole erection operation</w:t>
            </w:r>
          </w:p>
          <w:p w14:paraId="697FC233" w14:textId="77777777" w:rsidR="0082045B" w:rsidRPr="0082045B" w:rsidRDefault="0082045B" w:rsidP="0082045B">
            <w:pPr>
              <w:rPr>
                <w:rFonts w:ascii="Century Gothic" w:hAnsi="Century Gothic"/>
                <w:sz w:val="18"/>
              </w:rPr>
            </w:pPr>
          </w:p>
          <w:p w14:paraId="654A0866"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The poling vehicle must be positioned safely within the lifting exclusion zone with the outriggers correctly deployed so that pole may be lifted safely with no possibility of contact with operatives, members of the public or overhead power cables.</w:t>
            </w:r>
          </w:p>
          <w:p w14:paraId="64312425" w14:textId="77777777" w:rsidR="0082045B" w:rsidRPr="0082045B" w:rsidRDefault="0082045B" w:rsidP="0082045B">
            <w:pPr>
              <w:rPr>
                <w:rFonts w:ascii="Century Gothic" w:hAnsi="Century Gothic"/>
                <w:sz w:val="18"/>
              </w:rPr>
            </w:pPr>
          </w:p>
          <w:p w14:paraId="4C447948"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Only the trained PEU operator should operate the lorry-mounted crane.</w:t>
            </w:r>
          </w:p>
          <w:p w14:paraId="79ED90D3" w14:textId="77777777" w:rsidR="0082045B" w:rsidRPr="0082045B" w:rsidRDefault="0082045B" w:rsidP="0082045B">
            <w:pPr>
              <w:rPr>
                <w:rFonts w:ascii="Century Gothic" w:hAnsi="Century Gothic"/>
                <w:sz w:val="18"/>
              </w:rPr>
            </w:pPr>
          </w:p>
          <w:p w14:paraId="29D9EE68"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All slings &amp; shackles must be visually inspected before use and pole must be slung at the correct location to maintain the required balance for the associated lift that is horizontal when loading and unloading and vertical when erecting.</w:t>
            </w:r>
          </w:p>
          <w:p w14:paraId="289BDA15" w14:textId="77777777" w:rsidR="0082045B" w:rsidRPr="0082045B" w:rsidRDefault="0082045B" w:rsidP="0082045B">
            <w:pPr>
              <w:rPr>
                <w:rFonts w:ascii="Century Gothic" w:hAnsi="Century Gothic"/>
                <w:sz w:val="18"/>
              </w:rPr>
            </w:pPr>
          </w:p>
          <w:p w14:paraId="7E0A2A59"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Pole must be directed to the correct position using a guide rope attached to the pole not direct hand contact</w:t>
            </w:r>
          </w:p>
          <w:p w14:paraId="6707868D" w14:textId="77777777" w:rsidR="0082045B" w:rsidRPr="0082045B" w:rsidRDefault="0082045B" w:rsidP="0082045B">
            <w:pPr>
              <w:rPr>
                <w:rFonts w:ascii="Century Gothic" w:hAnsi="Century Gothic"/>
                <w:sz w:val="18"/>
              </w:rPr>
            </w:pPr>
          </w:p>
          <w:p w14:paraId="26C1B08E"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All mechanised poling erection &amp; recovery must be carried in accordance with the Mechanised poling operations manual.</w:t>
            </w:r>
          </w:p>
          <w:p w14:paraId="6F9F0F8D" w14:textId="77777777" w:rsidR="0082045B" w:rsidRPr="0082045B" w:rsidRDefault="0082045B" w:rsidP="0082045B">
            <w:pPr>
              <w:rPr>
                <w:rFonts w:ascii="Century Gothic" w:hAnsi="Century Gothic"/>
                <w:sz w:val="18"/>
              </w:rPr>
            </w:pPr>
          </w:p>
          <w:p w14:paraId="44247781" w14:textId="77777777" w:rsidR="0082045B" w:rsidRPr="00AC4380" w:rsidRDefault="0082045B" w:rsidP="0082045B">
            <w:pPr>
              <w:rPr>
                <w:rFonts w:ascii="Century Gothic" w:hAnsi="Century Gothic"/>
                <w:b/>
                <w:bCs/>
                <w:sz w:val="18"/>
              </w:rPr>
            </w:pPr>
            <w:r w:rsidRPr="00AC4380">
              <w:rPr>
                <w:rFonts w:ascii="Century Gothic" w:hAnsi="Century Gothic"/>
                <w:b/>
                <w:bCs/>
                <w:sz w:val="18"/>
              </w:rPr>
              <w:t>Standard treated poles - restricted use</w:t>
            </w:r>
          </w:p>
          <w:p w14:paraId="46095D44" w14:textId="77777777" w:rsidR="0082045B" w:rsidRPr="0082045B" w:rsidRDefault="0082045B" w:rsidP="0082045B">
            <w:pPr>
              <w:rPr>
                <w:rFonts w:ascii="Century Gothic" w:hAnsi="Century Gothic"/>
                <w:sz w:val="18"/>
              </w:rPr>
            </w:pPr>
          </w:p>
          <w:p w14:paraId="704BC587"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Creosoted poles must NOT be erected in school or public playgrounds or other areas where children congregate, whether it is a new installation or a pole replacement. </w:t>
            </w:r>
          </w:p>
          <w:p w14:paraId="25E5C55B" w14:textId="77777777" w:rsidR="0082045B" w:rsidRPr="0082045B" w:rsidRDefault="0082045B" w:rsidP="0082045B">
            <w:pPr>
              <w:rPr>
                <w:rFonts w:ascii="Century Gothic" w:hAnsi="Century Gothic"/>
                <w:sz w:val="18"/>
              </w:rPr>
            </w:pPr>
          </w:p>
          <w:p w14:paraId="7AD0EA87"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 xml:space="preserve">Use of wooden poles (10m Medium or 9m Light) treated with an alternative preservative, which is compliant to an EU directive, published June 2003.  10m Medium will take all sizes of </w:t>
            </w:r>
            <w:proofErr w:type="gramStart"/>
            <w:r w:rsidRPr="0082045B">
              <w:rPr>
                <w:rFonts w:ascii="Century Gothic" w:hAnsi="Century Gothic"/>
                <w:sz w:val="18"/>
              </w:rPr>
              <w:t>cable, and</w:t>
            </w:r>
            <w:proofErr w:type="gramEnd"/>
            <w:r w:rsidRPr="0082045B">
              <w:rPr>
                <w:rFonts w:ascii="Century Gothic" w:hAnsi="Century Gothic"/>
                <w:sz w:val="18"/>
              </w:rPr>
              <w:t xml:space="preserve"> will give the necessary carriageway clearance in most circumstances.</w:t>
            </w:r>
          </w:p>
          <w:p w14:paraId="3BC23F45" w14:textId="77777777" w:rsidR="0082045B" w:rsidRPr="0082045B" w:rsidRDefault="0082045B" w:rsidP="0082045B">
            <w:pPr>
              <w:rPr>
                <w:rFonts w:ascii="Century Gothic" w:hAnsi="Century Gothic"/>
                <w:sz w:val="18"/>
              </w:rPr>
            </w:pPr>
          </w:p>
          <w:p w14:paraId="26020838"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If the necessary clearance cannot be achieved the pole erection must be abandoned</w:t>
            </w:r>
          </w:p>
          <w:p w14:paraId="37021121" w14:textId="77777777" w:rsidR="0082045B" w:rsidRPr="0082045B" w:rsidRDefault="0082045B" w:rsidP="0082045B">
            <w:pPr>
              <w:rPr>
                <w:rFonts w:ascii="Century Gothic" w:hAnsi="Century Gothic"/>
                <w:sz w:val="18"/>
              </w:rPr>
            </w:pPr>
          </w:p>
          <w:p w14:paraId="6557EF16"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It is imperative that the correct poles are used in the restricted circumstances, and auditors will check to ensure compliance.  Use of ordinary standard treated poles will be a 10pt CD, and it will be necessary to return to remove and replace any poles incorrectly installed</w:t>
            </w:r>
          </w:p>
          <w:p w14:paraId="797BFF7F" w14:textId="77777777" w:rsidR="0082045B" w:rsidRPr="0082045B" w:rsidRDefault="0082045B" w:rsidP="0082045B">
            <w:pPr>
              <w:rPr>
                <w:rFonts w:ascii="Century Gothic" w:hAnsi="Century Gothic"/>
                <w:sz w:val="18"/>
              </w:rPr>
            </w:pPr>
          </w:p>
          <w:p w14:paraId="2505A98B" w14:textId="77777777" w:rsidR="0082045B" w:rsidRPr="00AC4380" w:rsidRDefault="0082045B" w:rsidP="0082045B">
            <w:pPr>
              <w:rPr>
                <w:rFonts w:ascii="Century Gothic" w:hAnsi="Century Gothic"/>
                <w:b/>
                <w:bCs/>
                <w:sz w:val="18"/>
              </w:rPr>
            </w:pPr>
            <w:r w:rsidRPr="00AC4380">
              <w:rPr>
                <w:rFonts w:ascii="Century Gothic" w:hAnsi="Century Gothic"/>
                <w:b/>
                <w:bCs/>
                <w:sz w:val="18"/>
              </w:rPr>
              <w:t>Pole recovery</w:t>
            </w:r>
          </w:p>
          <w:p w14:paraId="6545FD74" w14:textId="77777777" w:rsidR="0082045B" w:rsidRPr="0082045B" w:rsidRDefault="0082045B" w:rsidP="0082045B">
            <w:pPr>
              <w:rPr>
                <w:rFonts w:ascii="Century Gothic" w:hAnsi="Century Gothic"/>
                <w:sz w:val="18"/>
              </w:rPr>
            </w:pPr>
          </w:p>
          <w:p w14:paraId="491941AD"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Never recover poles with the boom, never use the crane to shake a pole loose, always use a Hydraulic or manual pole jack in accordance with the instruction in the mechanised poling operations manual and only use the boom to steady the pole during the jacking process and for lifting the pole to a safe resting place and for loading.</w:t>
            </w:r>
          </w:p>
          <w:p w14:paraId="68F97152" w14:textId="77777777" w:rsidR="0082045B" w:rsidRPr="0082045B" w:rsidRDefault="0082045B" w:rsidP="0082045B">
            <w:pPr>
              <w:rPr>
                <w:rFonts w:ascii="Century Gothic" w:hAnsi="Century Gothic"/>
                <w:sz w:val="18"/>
              </w:rPr>
            </w:pPr>
          </w:p>
          <w:p w14:paraId="447D5112" w14:textId="77777777" w:rsidR="0082045B" w:rsidRPr="00AC4380" w:rsidRDefault="0082045B" w:rsidP="0082045B">
            <w:pPr>
              <w:rPr>
                <w:rFonts w:ascii="Century Gothic" w:hAnsi="Century Gothic"/>
                <w:b/>
                <w:bCs/>
                <w:sz w:val="18"/>
              </w:rPr>
            </w:pPr>
            <w:r w:rsidRPr="00AC4380">
              <w:rPr>
                <w:rFonts w:ascii="Century Gothic" w:hAnsi="Century Gothic"/>
                <w:b/>
                <w:bCs/>
                <w:sz w:val="18"/>
              </w:rPr>
              <w:t>Stay wires:</w:t>
            </w:r>
          </w:p>
          <w:p w14:paraId="169C0A2A" w14:textId="77777777" w:rsidR="0082045B" w:rsidRPr="0082045B" w:rsidRDefault="0082045B" w:rsidP="0082045B">
            <w:pPr>
              <w:rPr>
                <w:rFonts w:ascii="Century Gothic" w:hAnsi="Century Gothic"/>
                <w:sz w:val="18"/>
              </w:rPr>
            </w:pPr>
          </w:p>
          <w:p w14:paraId="7B3EB2F0"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Correct Insulator should be fitted to stays as required, the correct type of stay used and fitted correctly for the onsite conditions.</w:t>
            </w:r>
          </w:p>
          <w:p w14:paraId="2F639E8B" w14:textId="77777777" w:rsidR="0082045B" w:rsidRPr="0082045B" w:rsidRDefault="0082045B" w:rsidP="0082045B">
            <w:pPr>
              <w:rPr>
                <w:rFonts w:ascii="Century Gothic" w:hAnsi="Century Gothic"/>
                <w:sz w:val="18"/>
              </w:rPr>
            </w:pPr>
          </w:p>
          <w:p w14:paraId="1BC60FFE" w14:textId="77777777" w:rsidR="0082045B" w:rsidRPr="0082045B" w:rsidRDefault="0082045B" w:rsidP="0082045B">
            <w:pPr>
              <w:rPr>
                <w:rFonts w:ascii="Century Gothic" w:hAnsi="Century Gothic"/>
                <w:sz w:val="18"/>
              </w:rPr>
            </w:pPr>
            <w:r w:rsidRPr="0082045B">
              <w:rPr>
                <w:rFonts w:ascii="Century Gothic" w:hAnsi="Century Gothic"/>
                <w:sz w:val="18"/>
              </w:rPr>
              <w:lastRenderedPageBreak/>
              <w:t>•</w:t>
            </w:r>
            <w:r w:rsidRPr="0082045B">
              <w:rPr>
                <w:rFonts w:ascii="Century Gothic" w:hAnsi="Century Gothic"/>
                <w:sz w:val="18"/>
              </w:rPr>
              <w:tab/>
              <w:t>The correct type of stay anchor should be used; the stay wire should be fitted with yellow spiral hazard markers to create a chevron effect (safety/visibility reasons) in heavy cattle situations a split stake wooden stay guard can be used.</w:t>
            </w:r>
          </w:p>
          <w:p w14:paraId="1860406B" w14:textId="77777777" w:rsidR="0082045B" w:rsidRPr="0082045B" w:rsidRDefault="0082045B" w:rsidP="0082045B">
            <w:pPr>
              <w:rPr>
                <w:rFonts w:ascii="Century Gothic" w:hAnsi="Century Gothic"/>
                <w:sz w:val="18"/>
              </w:rPr>
            </w:pPr>
          </w:p>
          <w:p w14:paraId="3F9404BD" w14:textId="77777777" w:rsidR="0082045B" w:rsidRP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The stay should be correctly tensioned and should not be in contact with, or obstruct pole fittings, block terminals or cables.</w:t>
            </w:r>
          </w:p>
          <w:p w14:paraId="2C86A585" w14:textId="77777777" w:rsidR="0082045B" w:rsidRPr="0082045B" w:rsidRDefault="0082045B" w:rsidP="0082045B">
            <w:pPr>
              <w:rPr>
                <w:rFonts w:ascii="Century Gothic" w:hAnsi="Century Gothic"/>
                <w:sz w:val="18"/>
              </w:rPr>
            </w:pPr>
          </w:p>
          <w:p w14:paraId="30E934EC" w14:textId="2B9EF35A" w:rsidR="0082045B" w:rsidRDefault="0082045B" w:rsidP="0082045B">
            <w:pPr>
              <w:rPr>
                <w:rFonts w:ascii="Century Gothic" w:hAnsi="Century Gothic"/>
                <w:sz w:val="18"/>
              </w:rPr>
            </w:pPr>
            <w:r w:rsidRPr="0082045B">
              <w:rPr>
                <w:rFonts w:ascii="Century Gothic" w:hAnsi="Century Gothic"/>
                <w:sz w:val="18"/>
              </w:rPr>
              <w:t>•</w:t>
            </w:r>
            <w:r w:rsidRPr="0082045B">
              <w:rPr>
                <w:rFonts w:ascii="Century Gothic" w:hAnsi="Century Gothic"/>
                <w:sz w:val="18"/>
              </w:rPr>
              <w:tab/>
              <w:t>If the necessary clearance cannot be achieved the pole erection must be abandone</w:t>
            </w:r>
            <w:r w:rsidR="00AC4380">
              <w:rPr>
                <w:rFonts w:ascii="Century Gothic" w:hAnsi="Century Gothic"/>
                <w:sz w:val="18"/>
              </w:rPr>
              <w:t>d</w:t>
            </w:r>
          </w:p>
          <w:p w14:paraId="4293637A" w14:textId="77777777" w:rsidR="00AC4380" w:rsidRPr="0082045B" w:rsidRDefault="00AC4380" w:rsidP="0082045B">
            <w:pPr>
              <w:rPr>
                <w:rFonts w:ascii="Century Gothic" w:hAnsi="Century Gothic"/>
                <w:sz w:val="18"/>
              </w:rPr>
            </w:pPr>
          </w:p>
          <w:p w14:paraId="7DA00E3C" w14:textId="77777777" w:rsidR="0082045B" w:rsidRPr="00AC4380" w:rsidRDefault="0082045B" w:rsidP="00AC4380">
            <w:pPr>
              <w:pStyle w:val="ListParagraph"/>
              <w:numPr>
                <w:ilvl w:val="0"/>
                <w:numId w:val="7"/>
              </w:numPr>
              <w:rPr>
                <w:rFonts w:ascii="Century Gothic" w:hAnsi="Century Gothic"/>
                <w:sz w:val="18"/>
              </w:rPr>
            </w:pPr>
            <w:r w:rsidRPr="00AC4380">
              <w:rPr>
                <w:rFonts w:ascii="Century Gothic" w:hAnsi="Century Gothic"/>
                <w:sz w:val="18"/>
              </w:rPr>
              <w:t xml:space="preserve">All plant, equipment and materials will be removed from site. </w:t>
            </w:r>
          </w:p>
          <w:p w14:paraId="004EFF19" w14:textId="77777777" w:rsidR="0082045B" w:rsidRPr="0082045B" w:rsidRDefault="0082045B" w:rsidP="0082045B">
            <w:pPr>
              <w:rPr>
                <w:rFonts w:ascii="Century Gothic" w:hAnsi="Century Gothic"/>
                <w:sz w:val="18"/>
              </w:rPr>
            </w:pPr>
          </w:p>
          <w:p w14:paraId="719D19C0" w14:textId="77777777" w:rsidR="0082045B" w:rsidRPr="00032B74" w:rsidRDefault="0082045B" w:rsidP="0082045B">
            <w:pPr>
              <w:rPr>
                <w:rFonts w:ascii="Century Gothic" w:hAnsi="Century Gothic"/>
                <w:b/>
                <w:bCs/>
                <w:sz w:val="18"/>
              </w:rPr>
            </w:pPr>
            <w:r w:rsidRPr="00032B74">
              <w:rPr>
                <w:rFonts w:ascii="Century Gothic" w:hAnsi="Century Gothic"/>
                <w:b/>
                <w:bCs/>
                <w:sz w:val="18"/>
              </w:rPr>
              <w:t>ENVIRONMENTAL</w:t>
            </w:r>
          </w:p>
          <w:p w14:paraId="32F1D962" w14:textId="77777777" w:rsidR="0082045B" w:rsidRPr="0082045B" w:rsidRDefault="0082045B" w:rsidP="0082045B">
            <w:pPr>
              <w:rPr>
                <w:rFonts w:ascii="Century Gothic" w:hAnsi="Century Gothic"/>
                <w:sz w:val="18"/>
              </w:rPr>
            </w:pPr>
            <w:r w:rsidRPr="0082045B">
              <w:rPr>
                <w:rFonts w:ascii="Century Gothic" w:hAnsi="Century Gothic"/>
                <w:sz w:val="18"/>
              </w:rPr>
              <w:t>Contaminated land</w:t>
            </w:r>
          </w:p>
          <w:p w14:paraId="032D456B" w14:textId="77777777" w:rsidR="0082045B" w:rsidRPr="0082045B" w:rsidRDefault="0082045B" w:rsidP="0082045B">
            <w:pPr>
              <w:rPr>
                <w:rFonts w:ascii="Century Gothic" w:hAnsi="Century Gothic"/>
                <w:sz w:val="18"/>
              </w:rPr>
            </w:pPr>
          </w:p>
          <w:p w14:paraId="7ACCD1EA" w14:textId="77777777" w:rsidR="0082045B" w:rsidRPr="0082045B" w:rsidRDefault="0082045B" w:rsidP="0082045B">
            <w:pPr>
              <w:rPr>
                <w:rFonts w:ascii="Century Gothic" w:hAnsi="Century Gothic"/>
                <w:sz w:val="18"/>
              </w:rPr>
            </w:pPr>
            <w:r w:rsidRPr="0082045B">
              <w:rPr>
                <w:rFonts w:ascii="Century Gothic" w:hAnsi="Century Gothic"/>
                <w:sz w:val="18"/>
              </w:rPr>
              <w:t xml:space="preserve">The redevelopment of land often involves working in areas contaminated by industrial processes once carried out there or dumped there. In some places naturally occurring contamination may be present. This contamination may be a potential health risk to those working on the site and to members of the public unless adequate precautions are taken, </w:t>
            </w:r>
            <w:proofErr w:type="gramStart"/>
            <w:r w:rsidRPr="0082045B">
              <w:rPr>
                <w:rFonts w:ascii="Century Gothic" w:hAnsi="Century Gothic"/>
                <w:sz w:val="18"/>
              </w:rPr>
              <w:t>If</w:t>
            </w:r>
            <w:proofErr w:type="gramEnd"/>
            <w:r w:rsidRPr="0082045B">
              <w:rPr>
                <w:rFonts w:ascii="Century Gothic" w:hAnsi="Century Gothic"/>
                <w:sz w:val="18"/>
              </w:rPr>
              <w:t xml:space="preserve"> contamination is suspected consult guidance doc (ct_hssq_gn042_contaminated_land) and contact your supervisor immediately.</w:t>
            </w:r>
          </w:p>
          <w:p w14:paraId="1E9DF91F" w14:textId="77777777" w:rsidR="0082045B" w:rsidRPr="0082045B" w:rsidRDefault="0082045B" w:rsidP="0082045B">
            <w:pPr>
              <w:rPr>
                <w:rFonts w:ascii="Century Gothic" w:hAnsi="Century Gothic"/>
                <w:sz w:val="18"/>
              </w:rPr>
            </w:pPr>
          </w:p>
          <w:p w14:paraId="2D6ACF16" w14:textId="77777777" w:rsidR="0082045B" w:rsidRPr="0082045B" w:rsidRDefault="0082045B" w:rsidP="0082045B">
            <w:pPr>
              <w:rPr>
                <w:rFonts w:ascii="Century Gothic" w:hAnsi="Century Gothic"/>
                <w:sz w:val="18"/>
              </w:rPr>
            </w:pPr>
            <w:r w:rsidRPr="0082045B">
              <w:rPr>
                <w:rFonts w:ascii="Century Gothic" w:hAnsi="Century Gothic"/>
                <w:sz w:val="18"/>
              </w:rPr>
              <w:t>WORKING IN OR ADJACENT TO WATERCOURSES</w:t>
            </w:r>
          </w:p>
          <w:p w14:paraId="75975B00" w14:textId="77777777" w:rsidR="0082045B" w:rsidRPr="0082045B" w:rsidRDefault="0082045B" w:rsidP="0082045B">
            <w:pPr>
              <w:rPr>
                <w:rFonts w:ascii="Century Gothic" w:hAnsi="Century Gothic"/>
                <w:sz w:val="18"/>
              </w:rPr>
            </w:pPr>
            <w:r w:rsidRPr="0082045B">
              <w:rPr>
                <w:rFonts w:ascii="Century Gothic" w:hAnsi="Century Gothic"/>
                <w:sz w:val="18"/>
              </w:rPr>
              <w:t xml:space="preserve">Working over, in or adjacent to watercourses or road drains can result in the pollution of watercourses, drains, sewers etc. </w:t>
            </w:r>
            <w:proofErr w:type="gramStart"/>
            <w:r w:rsidRPr="0082045B">
              <w:rPr>
                <w:rFonts w:ascii="Century Gothic" w:hAnsi="Century Gothic"/>
                <w:sz w:val="18"/>
              </w:rPr>
              <w:t>as a result of</w:t>
            </w:r>
            <w:proofErr w:type="gramEnd"/>
            <w:r w:rsidRPr="0082045B">
              <w:rPr>
                <w:rFonts w:ascii="Century Gothic" w:hAnsi="Century Gothic"/>
                <w:sz w:val="18"/>
              </w:rPr>
              <w:t xml:space="preserve"> work activities. It is an offence to discharge poisonous, </w:t>
            </w:r>
            <w:proofErr w:type="gramStart"/>
            <w:r w:rsidRPr="0082045B">
              <w:rPr>
                <w:rFonts w:ascii="Century Gothic" w:hAnsi="Century Gothic"/>
                <w:sz w:val="18"/>
              </w:rPr>
              <w:t>noxious</w:t>
            </w:r>
            <w:proofErr w:type="gramEnd"/>
            <w:r w:rsidRPr="0082045B">
              <w:rPr>
                <w:rFonts w:ascii="Century Gothic" w:hAnsi="Century Gothic"/>
                <w:sz w:val="18"/>
              </w:rPr>
              <w:t xml:space="preserve"> or polluting material (which includes salt, cement, concrete, oil, petroleum spirits, sewage, or other polluting matter) or solid waste, into any "controlled waters" (which includes any watercourses or groundwater) either deliberately or accidentally.</w:t>
            </w:r>
          </w:p>
          <w:p w14:paraId="4A8B114D" w14:textId="77777777" w:rsidR="0082045B" w:rsidRPr="0082045B" w:rsidRDefault="0082045B" w:rsidP="0082045B">
            <w:pPr>
              <w:rPr>
                <w:rFonts w:ascii="Century Gothic" w:hAnsi="Century Gothic"/>
                <w:sz w:val="18"/>
              </w:rPr>
            </w:pPr>
          </w:p>
          <w:p w14:paraId="54238C04" w14:textId="77777777" w:rsidR="0082045B" w:rsidRPr="0082045B" w:rsidRDefault="0082045B" w:rsidP="0082045B">
            <w:pPr>
              <w:rPr>
                <w:rFonts w:ascii="Century Gothic" w:hAnsi="Century Gothic"/>
                <w:sz w:val="18"/>
              </w:rPr>
            </w:pPr>
            <w:r w:rsidRPr="0082045B">
              <w:rPr>
                <w:rFonts w:ascii="Century Gothic" w:hAnsi="Century Gothic"/>
                <w:sz w:val="18"/>
              </w:rPr>
              <w:t xml:space="preserve">In executing any works, precautions must be taken to secure the complete protection of rivers, streams, ditches, watercourses and groundwater against silting, </w:t>
            </w:r>
            <w:proofErr w:type="gramStart"/>
            <w:r w:rsidRPr="0082045B">
              <w:rPr>
                <w:rFonts w:ascii="Century Gothic" w:hAnsi="Century Gothic"/>
                <w:sz w:val="18"/>
              </w:rPr>
              <w:t>erosion</w:t>
            </w:r>
            <w:proofErr w:type="gramEnd"/>
            <w:r w:rsidRPr="0082045B">
              <w:rPr>
                <w:rFonts w:ascii="Century Gothic" w:hAnsi="Century Gothic"/>
                <w:sz w:val="18"/>
              </w:rPr>
              <w:t xml:space="preserve"> and pollution. If silting, erosion or pollution does take place, then the Environment Agency/SEPA and the regional IMS Manager should be advised </w:t>
            </w:r>
            <w:proofErr w:type="gramStart"/>
            <w:r w:rsidRPr="0082045B">
              <w:rPr>
                <w:rFonts w:ascii="Century Gothic" w:hAnsi="Century Gothic"/>
                <w:sz w:val="18"/>
              </w:rPr>
              <w:t>immediately</w:t>
            </w:r>
            <w:proofErr w:type="gramEnd"/>
            <w:r w:rsidRPr="0082045B">
              <w:rPr>
                <w:rFonts w:ascii="Century Gothic" w:hAnsi="Century Gothic"/>
                <w:sz w:val="18"/>
              </w:rPr>
              <w:t xml:space="preserve"> and action should be taken to minimise the effect on the watercourse.</w:t>
            </w:r>
          </w:p>
          <w:p w14:paraId="0C5D82C4" w14:textId="77777777" w:rsidR="0082045B" w:rsidRPr="00926301" w:rsidRDefault="0082045B" w:rsidP="0082045B">
            <w:pPr>
              <w:rPr>
                <w:rFonts w:ascii="Century Gothic" w:hAnsi="Century Gothic"/>
                <w:b/>
                <w:bCs/>
                <w:sz w:val="18"/>
              </w:rPr>
            </w:pPr>
          </w:p>
          <w:p w14:paraId="7A6E40C3" w14:textId="77777777" w:rsidR="0082045B" w:rsidRPr="00926301" w:rsidRDefault="0082045B" w:rsidP="0082045B">
            <w:pPr>
              <w:rPr>
                <w:rFonts w:ascii="Century Gothic" w:hAnsi="Century Gothic"/>
                <w:b/>
                <w:bCs/>
                <w:sz w:val="18"/>
              </w:rPr>
            </w:pPr>
            <w:r w:rsidRPr="00926301">
              <w:rPr>
                <w:rFonts w:ascii="Century Gothic" w:hAnsi="Century Gothic"/>
                <w:b/>
                <w:bCs/>
                <w:sz w:val="18"/>
              </w:rPr>
              <w:t>Invasive Species</w:t>
            </w:r>
          </w:p>
          <w:p w14:paraId="72B77571" w14:textId="77777777" w:rsidR="0082045B" w:rsidRPr="0082045B" w:rsidRDefault="0082045B" w:rsidP="0082045B">
            <w:pPr>
              <w:rPr>
                <w:rFonts w:ascii="Century Gothic" w:hAnsi="Century Gothic"/>
                <w:sz w:val="18"/>
              </w:rPr>
            </w:pPr>
          </w:p>
          <w:p w14:paraId="032172F4" w14:textId="77777777" w:rsidR="0082045B" w:rsidRPr="0082045B" w:rsidRDefault="0082045B" w:rsidP="0082045B">
            <w:pPr>
              <w:rPr>
                <w:rFonts w:ascii="Century Gothic" w:hAnsi="Century Gothic"/>
                <w:sz w:val="18"/>
              </w:rPr>
            </w:pPr>
            <w:r w:rsidRPr="0082045B">
              <w:rPr>
                <w:rFonts w:ascii="Century Gothic" w:hAnsi="Century Gothic"/>
                <w:sz w:val="18"/>
              </w:rPr>
              <w:t>In addition, the Wildlife and Countryside Act 1981 makes it an offence to spread or cause to grow in the wild any plant listed in Schedule 9 of the Act (known as “invasive species” or “non-native species”).</w:t>
            </w:r>
          </w:p>
          <w:p w14:paraId="025E70DA" w14:textId="3010C1F0" w:rsidR="0082045B" w:rsidRPr="0082045B" w:rsidRDefault="0082045B" w:rsidP="0082045B">
            <w:pPr>
              <w:rPr>
                <w:rFonts w:ascii="Century Gothic" w:hAnsi="Century Gothic"/>
                <w:sz w:val="18"/>
              </w:rPr>
            </w:pPr>
            <w:r w:rsidRPr="0082045B">
              <w:rPr>
                <w:rFonts w:ascii="Century Gothic" w:hAnsi="Century Gothic"/>
                <w:sz w:val="18"/>
              </w:rPr>
              <w:t xml:space="preserve">These differ in Scotland and in England &amp; Wales there are a number of invasive species that may be encountered if the presents of an invasive species </w:t>
            </w:r>
            <w:proofErr w:type="gramStart"/>
            <w:r w:rsidRPr="0082045B">
              <w:rPr>
                <w:rFonts w:ascii="Century Gothic" w:hAnsi="Century Gothic"/>
                <w:sz w:val="18"/>
              </w:rPr>
              <w:t>is</w:t>
            </w:r>
            <w:proofErr w:type="gramEnd"/>
            <w:r w:rsidRPr="0082045B">
              <w:rPr>
                <w:rFonts w:ascii="Century Gothic" w:hAnsi="Century Gothic"/>
                <w:sz w:val="18"/>
              </w:rPr>
              <w:t xml:space="preserve"> suspected consult Guidance doc (ct_hssq_gn107_invasive_species_ew) and contact your supervisor immediately</w:t>
            </w:r>
          </w:p>
          <w:p w14:paraId="7C1BFD0F" w14:textId="77777777" w:rsidR="0082045B" w:rsidRPr="00926301" w:rsidRDefault="0082045B" w:rsidP="0082045B">
            <w:pPr>
              <w:rPr>
                <w:rFonts w:ascii="Century Gothic" w:hAnsi="Century Gothic"/>
                <w:b/>
                <w:bCs/>
                <w:sz w:val="18"/>
              </w:rPr>
            </w:pPr>
          </w:p>
          <w:p w14:paraId="58C82C8D" w14:textId="77777777" w:rsidR="0082045B" w:rsidRPr="00926301" w:rsidRDefault="0082045B" w:rsidP="0082045B">
            <w:pPr>
              <w:rPr>
                <w:rFonts w:ascii="Century Gothic" w:hAnsi="Century Gothic"/>
                <w:b/>
                <w:bCs/>
                <w:sz w:val="18"/>
              </w:rPr>
            </w:pPr>
            <w:r w:rsidRPr="00926301">
              <w:rPr>
                <w:rFonts w:ascii="Century Gothic" w:hAnsi="Century Gothic"/>
                <w:b/>
                <w:bCs/>
                <w:sz w:val="18"/>
              </w:rPr>
              <w:t>INSPECTION AND TEST</w:t>
            </w:r>
          </w:p>
          <w:p w14:paraId="1261F09F" w14:textId="77777777" w:rsidR="0082045B" w:rsidRPr="0082045B" w:rsidRDefault="0082045B" w:rsidP="0082045B">
            <w:pPr>
              <w:rPr>
                <w:rFonts w:ascii="Century Gothic" w:hAnsi="Century Gothic"/>
                <w:sz w:val="18"/>
              </w:rPr>
            </w:pPr>
          </w:p>
          <w:p w14:paraId="5258BD9B" w14:textId="77777777" w:rsidR="0082045B" w:rsidRPr="0082045B" w:rsidRDefault="0082045B" w:rsidP="0082045B">
            <w:pPr>
              <w:rPr>
                <w:rFonts w:ascii="Century Gothic" w:hAnsi="Century Gothic"/>
                <w:sz w:val="18"/>
              </w:rPr>
            </w:pPr>
            <w:r w:rsidRPr="0082045B">
              <w:rPr>
                <w:rFonts w:ascii="Century Gothic" w:hAnsi="Century Gothic"/>
                <w:sz w:val="18"/>
              </w:rPr>
              <w:t>All Statutory Inspection’s, test and maintenance records will be maintained in accordance with the appropriate regulations and USL procedures.</w:t>
            </w:r>
          </w:p>
          <w:p w14:paraId="316EC5D7" w14:textId="77777777" w:rsidR="0082045B" w:rsidRPr="0082045B" w:rsidRDefault="0082045B" w:rsidP="0082045B">
            <w:pPr>
              <w:rPr>
                <w:rFonts w:ascii="Century Gothic" w:hAnsi="Century Gothic"/>
                <w:sz w:val="18"/>
              </w:rPr>
            </w:pPr>
          </w:p>
          <w:p w14:paraId="01A89D7B" w14:textId="77777777" w:rsidR="0082045B" w:rsidRPr="0082045B" w:rsidRDefault="0082045B" w:rsidP="0082045B">
            <w:pPr>
              <w:rPr>
                <w:rFonts w:ascii="Century Gothic" w:hAnsi="Century Gothic"/>
                <w:sz w:val="18"/>
              </w:rPr>
            </w:pPr>
            <w:r w:rsidRPr="0082045B">
              <w:rPr>
                <w:rFonts w:ascii="Century Gothic" w:hAnsi="Century Gothic"/>
                <w:sz w:val="18"/>
              </w:rPr>
              <w:t>APPENDIX 1 – APPLICABLE RISK ASSESSMENTS</w:t>
            </w:r>
          </w:p>
          <w:p w14:paraId="3CAE1907" w14:textId="77777777" w:rsidR="0082045B" w:rsidRDefault="0082045B" w:rsidP="0082045B">
            <w:pPr>
              <w:rPr>
                <w:rFonts w:ascii="Century Gothic" w:hAnsi="Century Gothic"/>
                <w:sz w:val="18"/>
              </w:rPr>
            </w:pPr>
            <w:r w:rsidRPr="0082045B">
              <w:rPr>
                <w:rFonts w:ascii="Century Gothic" w:hAnsi="Century Gothic"/>
                <w:sz w:val="18"/>
              </w:rPr>
              <w:t xml:space="preserve">The generic task based and </w:t>
            </w:r>
            <w:proofErr w:type="gramStart"/>
            <w:r w:rsidRPr="0082045B">
              <w:rPr>
                <w:rFonts w:ascii="Century Gothic" w:hAnsi="Century Gothic"/>
                <w:sz w:val="18"/>
              </w:rPr>
              <w:t>point</w:t>
            </w:r>
            <w:proofErr w:type="gramEnd"/>
            <w:r w:rsidRPr="0082045B">
              <w:rPr>
                <w:rFonts w:ascii="Century Gothic" w:hAnsi="Century Gothic"/>
                <w:sz w:val="18"/>
              </w:rPr>
              <w:t xml:space="preserve"> of work risk assessments will be available as part of the operatives craft manual and on site documentation</w:t>
            </w:r>
          </w:p>
          <w:p w14:paraId="5457DF35" w14:textId="77777777" w:rsidR="00AC4380" w:rsidRPr="0082045B" w:rsidRDefault="00AC4380" w:rsidP="0082045B">
            <w:pPr>
              <w:rPr>
                <w:rFonts w:ascii="Century Gothic" w:hAnsi="Century Gothic"/>
                <w:sz w:val="18"/>
              </w:rPr>
            </w:pPr>
          </w:p>
          <w:p w14:paraId="7E02F4DC" w14:textId="77777777" w:rsidR="0082045B" w:rsidRPr="0082045B" w:rsidRDefault="0082045B" w:rsidP="0082045B">
            <w:pPr>
              <w:rPr>
                <w:rFonts w:ascii="Century Gothic" w:hAnsi="Century Gothic"/>
                <w:sz w:val="18"/>
              </w:rPr>
            </w:pPr>
            <w:r w:rsidRPr="0082045B">
              <w:rPr>
                <w:rFonts w:ascii="Century Gothic" w:hAnsi="Century Gothic"/>
                <w:sz w:val="18"/>
              </w:rPr>
              <w:t>APPENDIX 2 – APPLICABLE COSHH ASSESSMENTS</w:t>
            </w:r>
          </w:p>
          <w:p w14:paraId="1B3A4B3E" w14:textId="5278A6FD" w:rsidR="003855A0" w:rsidRPr="0020253D" w:rsidRDefault="0082045B" w:rsidP="0082045B">
            <w:pPr>
              <w:rPr>
                <w:rFonts w:ascii="Century Gothic" w:hAnsi="Century Gothic"/>
                <w:sz w:val="18"/>
              </w:rPr>
            </w:pPr>
            <w:r w:rsidRPr="0082045B">
              <w:rPr>
                <w:rFonts w:ascii="Century Gothic" w:hAnsi="Century Gothic"/>
                <w:sz w:val="18"/>
              </w:rPr>
              <w:t xml:space="preserve">All the relevant COSHH assessments will be available on site as part of the operative’s craft manual and </w:t>
            </w:r>
            <w:proofErr w:type="gramStart"/>
            <w:r w:rsidRPr="0082045B">
              <w:rPr>
                <w:rFonts w:ascii="Century Gothic" w:hAnsi="Century Gothic"/>
                <w:sz w:val="18"/>
              </w:rPr>
              <w:t>on site</w:t>
            </w:r>
            <w:proofErr w:type="gramEnd"/>
            <w:r w:rsidRPr="0082045B">
              <w:rPr>
                <w:rFonts w:ascii="Century Gothic" w:hAnsi="Century Gothic"/>
                <w:sz w:val="18"/>
              </w:rPr>
              <w:t xml:space="preserve"> documentation</w:t>
            </w:r>
          </w:p>
        </w:tc>
      </w:tr>
      <w:tr w:rsidR="003855A0" w14:paraId="1B3A4B41" w14:textId="77777777" w:rsidTr="00033408">
        <w:trPr>
          <w:trHeight w:val="416"/>
        </w:trPr>
        <w:tc>
          <w:tcPr>
            <w:tcW w:w="9924" w:type="dxa"/>
            <w:gridSpan w:val="35"/>
            <w:shd w:val="clear" w:color="auto" w:fill="808080" w:themeFill="background1" w:themeFillShade="80"/>
          </w:tcPr>
          <w:p w14:paraId="1B3A4B40" w14:textId="68BBFDBD" w:rsidR="003855A0" w:rsidRPr="008C3C64" w:rsidRDefault="003855A0" w:rsidP="003855A0">
            <w:pPr>
              <w:rPr>
                <w:rFonts w:ascii="Century Gothic" w:hAnsi="Century Gothic"/>
                <w:b/>
                <w:color w:val="FFFFFF" w:themeColor="background1"/>
                <w:sz w:val="18"/>
              </w:rPr>
            </w:pPr>
          </w:p>
        </w:tc>
      </w:tr>
      <w:tr w:rsidR="003855A0" w14:paraId="1B3A4B44" w14:textId="77777777" w:rsidTr="00FB3EF3">
        <w:trPr>
          <w:trHeight w:val="323"/>
        </w:trPr>
        <w:tc>
          <w:tcPr>
            <w:tcW w:w="4936" w:type="dxa"/>
            <w:gridSpan w:val="15"/>
            <w:shd w:val="clear" w:color="auto" w:fill="808080" w:themeFill="background1" w:themeFillShade="80"/>
          </w:tcPr>
          <w:p w14:paraId="1B3A4B42"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Type</w:t>
            </w:r>
          </w:p>
        </w:tc>
        <w:tc>
          <w:tcPr>
            <w:tcW w:w="4988" w:type="dxa"/>
            <w:gridSpan w:val="20"/>
            <w:shd w:val="clear" w:color="auto" w:fill="808080" w:themeFill="background1" w:themeFillShade="80"/>
          </w:tcPr>
          <w:p w14:paraId="1B3A4B43" w14:textId="0BAAAF42"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 xml:space="preserve">Details </w:t>
            </w:r>
            <w:r w:rsidR="00D50A16" w:rsidRPr="008C3C64">
              <w:rPr>
                <w:rFonts w:ascii="Century Gothic" w:hAnsi="Century Gothic"/>
                <w:b/>
                <w:color w:val="FFFFFF" w:themeColor="background1"/>
                <w:sz w:val="18"/>
              </w:rPr>
              <w:t>of inspections</w:t>
            </w:r>
            <w:r w:rsidRPr="008C3C64">
              <w:rPr>
                <w:rFonts w:ascii="Century Gothic" w:hAnsi="Century Gothic"/>
                <w:b/>
                <w:color w:val="FFFFFF" w:themeColor="background1"/>
                <w:sz w:val="18"/>
              </w:rPr>
              <w:t>/test certificates</w:t>
            </w:r>
          </w:p>
        </w:tc>
      </w:tr>
      <w:tr w:rsidR="003855A0" w14:paraId="1B3A4B47" w14:textId="77777777" w:rsidTr="00FB3EF3">
        <w:trPr>
          <w:trHeight w:val="363"/>
        </w:trPr>
        <w:tc>
          <w:tcPr>
            <w:tcW w:w="4936" w:type="dxa"/>
            <w:gridSpan w:val="15"/>
          </w:tcPr>
          <w:p w14:paraId="1B3A4B45" w14:textId="6C34F788" w:rsidR="003855A0" w:rsidRPr="00BC3410" w:rsidRDefault="003855A0" w:rsidP="003855A0">
            <w:pPr>
              <w:rPr>
                <w:rFonts w:ascii="Century Gothic" w:hAnsi="Century Gothic"/>
                <w:sz w:val="18"/>
              </w:rPr>
            </w:pPr>
            <w:r>
              <w:rPr>
                <w:rFonts w:ascii="Century Gothic" w:hAnsi="Century Gothic"/>
                <w:sz w:val="18"/>
              </w:rPr>
              <w:t xml:space="preserve">DEWALT 24v Handheld drill </w:t>
            </w:r>
          </w:p>
        </w:tc>
        <w:tc>
          <w:tcPr>
            <w:tcW w:w="4988" w:type="dxa"/>
            <w:gridSpan w:val="20"/>
          </w:tcPr>
          <w:p w14:paraId="1B3A4B46" w14:textId="783D19AC" w:rsidR="003855A0" w:rsidRPr="00BC3410" w:rsidRDefault="003855A0" w:rsidP="003855A0">
            <w:pPr>
              <w:rPr>
                <w:rFonts w:ascii="Century Gothic" w:hAnsi="Century Gothic"/>
                <w:sz w:val="18"/>
              </w:rPr>
            </w:pPr>
            <w:r>
              <w:rPr>
                <w:rFonts w:ascii="Century Gothic" w:hAnsi="Century Gothic"/>
                <w:sz w:val="18"/>
              </w:rPr>
              <w:t>N/A</w:t>
            </w:r>
          </w:p>
        </w:tc>
      </w:tr>
      <w:tr w:rsidR="003855A0" w14:paraId="1B3A4B4A" w14:textId="77777777" w:rsidTr="00FB3EF3">
        <w:trPr>
          <w:trHeight w:val="411"/>
        </w:trPr>
        <w:tc>
          <w:tcPr>
            <w:tcW w:w="4936" w:type="dxa"/>
            <w:gridSpan w:val="15"/>
          </w:tcPr>
          <w:p w14:paraId="1B3A4B48" w14:textId="2449E4D7" w:rsidR="003855A0" w:rsidRPr="00BC3410" w:rsidRDefault="003855A0" w:rsidP="003855A0">
            <w:pPr>
              <w:rPr>
                <w:rFonts w:ascii="Century Gothic" w:hAnsi="Century Gothic"/>
                <w:sz w:val="18"/>
              </w:rPr>
            </w:pPr>
            <w:r>
              <w:rPr>
                <w:rFonts w:ascii="Century Gothic" w:hAnsi="Century Gothic"/>
                <w:sz w:val="18"/>
              </w:rPr>
              <w:t xml:space="preserve">PALFINGER PKG7001 Crane </w:t>
            </w:r>
          </w:p>
        </w:tc>
        <w:tc>
          <w:tcPr>
            <w:tcW w:w="4988" w:type="dxa"/>
            <w:gridSpan w:val="20"/>
          </w:tcPr>
          <w:p w14:paraId="1B3A4B49" w14:textId="41DCD35D" w:rsidR="003855A0" w:rsidRPr="00BC3410" w:rsidRDefault="003855A0" w:rsidP="003855A0">
            <w:pPr>
              <w:rPr>
                <w:rFonts w:ascii="Century Gothic" w:hAnsi="Century Gothic"/>
                <w:sz w:val="18"/>
              </w:rPr>
            </w:pPr>
            <w:r>
              <w:rPr>
                <w:rFonts w:ascii="Century Gothic" w:hAnsi="Century Gothic"/>
                <w:sz w:val="18"/>
              </w:rPr>
              <w:t xml:space="preserve">LOLER CERT ATTACHED </w:t>
            </w:r>
          </w:p>
        </w:tc>
      </w:tr>
      <w:tr w:rsidR="003855A0" w14:paraId="1B3A4B4D" w14:textId="77777777" w:rsidTr="00FB3EF3">
        <w:trPr>
          <w:trHeight w:val="417"/>
        </w:trPr>
        <w:tc>
          <w:tcPr>
            <w:tcW w:w="4936" w:type="dxa"/>
            <w:gridSpan w:val="15"/>
          </w:tcPr>
          <w:p w14:paraId="1B3A4B4B" w14:textId="4FA566A8" w:rsidR="003855A0" w:rsidRPr="00BC3410" w:rsidRDefault="003855A0" w:rsidP="003855A0">
            <w:pPr>
              <w:rPr>
                <w:rFonts w:ascii="Century Gothic" w:hAnsi="Century Gothic"/>
                <w:sz w:val="18"/>
              </w:rPr>
            </w:pPr>
            <w:r>
              <w:rPr>
                <w:rFonts w:ascii="Century Gothic" w:hAnsi="Century Gothic"/>
                <w:sz w:val="18"/>
              </w:rPr>
              <w:t xml:space="preserve">HILUX CHERRY PICKER </w:t>
            </w:r>
          </w:p>
        </w:tc>
        <w:tc>
          <w:tcPr>
            <w:tcW w:w="4988" w:type="dxa"/>
            <w:gridSpan w:val="20"/>
          </w:tcPr>
          <w:p w14:paraId="1B3A4B4C" w14:textId="17602D00" w:rsidR="003855A0" w:rsidRPr="00BC3410" w:rsidRDefault="003855A0" w:rsidP="003855A0">
            <w:pPr>
              <w:rPr>
                <w:rFonts w:ascii="Century Gothic" w:hAnsi="Century Gothic"/>
                <w:sz w:val="18"/>
              </w:rPr>
            </w:pPr>
            <w:r>
              <w:rPr>
                <w:rFonts w:ascii="Century Gothic" w:hAnsi="Century Gothic"/>
                <w:sz w:val="18"/>
              </w:rPr>
              <w:t xml:space="preserve">LOLER CERT ATTCAHED </w:t>
            </w:r>
          </w:p>
        </w:tc>
      </w:tr>
      <w:tr w:rsidR="003855A0" w14:paraId="1B3A4B50" w14:textId="77777777" w:rsidTr="00FB3EF3">
        <w:trPr>
          <w:trHeight w:val="423"/>
        </w:trPr>
        <w:tc>
          <w:tcPr>
            <w:tcW w:w="4936" w:type="dxa"/>
            <w:gridSpan w:val="15"/>
          </w:tcPr>
          <w:p w14:paraId="1B3A4B4E" w14:textId="5FAB170A" w:rsidR="003855A0" w:rsidRPr="00BC3410" w:rsidRDefault="003855A0" w:rsidP="003855A0">
            <w:pPr>
              <w:rPr>
                <w:rFonts w:ascii="Century Gothic" w:hAnsi="Century Gothic"/>
                <w:sz w:val="18"/>
              </w:rPr>
            </w:pPr>
            <w:r>
              <w:rPr>
                <w:rFonts w:ascii="Century Gothic" w:hAnsi="Century Gothic"/>
                <w:sz w:val="18"/>
              </w:rPr>
              <w:t xml:space="preserve">GENERAL HAND TOOLS/SLINGS </w:t>
            </w:r>
          </w:p>
        </w:tc>
        <w:tc>
          <w:tcPr>
            <w:tcW w:w="4988" w:type="dxa"/>
            <w:gridSpan w:val="20"/>
          </w:tcPr>
          <w:p w14:paraId="1B3A4B4F" w14:textId="419FC3C2" w:rsidR="003855A0" w:rsidRPr="00BC3410" w:rsidRDefault="003855A0" w:rsidP="003855A0">
            <w:pPr>
              <w:rPr>
                <w:rFonts w:ascii="Century Gothic" w:hAnsi="Century Gothic"/>
                <w:sz w:val="18"/>
              </w:rPr>
            </w:pPr>
            <w:r>
              <w:rPr>
                <w:rFonts w:ascii="Century Gothic" w:hAnsi="Century Gothic"/>
                <w:sz w:val="18"/>
              </w:rPr>
              <w:t xml:space="preserve">LOLER CERTS ATATCHED </w:t>
            </w:r>
          </w:p>
        </w:tc>
      </w:tr>
      <w:tr w:rsidR="003855A0" w14:paraId="1B3A4B55" w14:textId="77777777" w:rsidTr="001C3A7D">
        <w:trPr>
          <w:trHeight w:val="274"/>
        </w:trPr>
        <w:tc>
          <w:tcPr>
            <w:tcW w:w="9924" w:type="dxa"/>
            <w:gridSpan w:val="35"/>
            <w:shd w:val="clear" w:color="auto" w:fill="808080" w:themeFill="background1" w:themeFillShade="80"/>
            <w:vAlign w:val="center"/>
          </w:tcPr>
          <w:p w14:paraId="1B3A4B54" w14:textId="77777777" w:rsidR="003855A0" w:rsidRPr="008C3C64" w:rsidRDefault="003855A0" w:rsidP="003855A0">
            <w:pPr>
              <w:tabs>
                <w:tab w:val="left" w:pos="3960"/>
              </w:tabs>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Briefing register</w:t>
            </w:r>
            <w:r w:rsidRPr="008C3C64">
              <w:rPr>
                <w:rFonts w:ascii="Century Gothic" w:hAnsi="Century Gothic"/>
                <w:b/>
                <w:color w:val="FFFFFF" w:themeColor="background1"/>
                <w:sz w:val="18"/>
              </w:rPr>
              <w:tab/>
            </w:r>
          </w:p>
        </w:tc>
      </w:tr>
      <w:tr w:rsidR="003855A0" w14:paraId="1B3A4B57" w14:textId="77777777" w:rsidTr="00BC13F5">
        <w:tc>
          <w:tcPr>
            <w:tcW w:w="9924" w:type="dxa"/>
            <w:gridSpan w:val="35"/>
          </w:tcPr>
          <w:p w14:paraId="1B3A4B56" w14:textId="77777777" w:rsidR="003855A0" w:rsidRPr="00BC3410" w:rsidRDefault="003855A0" w:rsidP="003855A0">
            <w:pPr>
              <w:rPr>
                <w:rFonts w:ascii="Century Gothic" w:hAnsi="Century Gothic"/>
                <w:sz w:val="18"/>
              </w:rPr>
            </w:pPr>
            <w:r w:rsidRPr="00BC3410">
              <w:rPr>
                <w:rFonts w:ascii="Century Gothic" w:hAnsi="Century Gothic"/>
                <w:b/>
                <w:sz w:val="18"/>
              </w:rPr>
              <w:t>A copy of this briefing register must be attached to the method statement, together with other relevant information</w:t>
            </w:r>
            <w:r w:rsidRPr="00BC3410">
              <w:rPr>
                <w:rFonts w:ascii="Century Gothic" w:hAnsi="Century Gothic"/>
                <w:i/>
                <w:sz w:val="18"/>
              </w:rPr>
              <w:t xml:space="preserve"> (such as the associated risk assessments, permits or COSHH assessments).</w:t>
            </w:r>
          </w:p>
        </w:tc>
      </w:tr>
      <w:tr w:rsidR="003855A0" w14:paraId="1B3A4B59" w14:textId="77777777" w:rsidTr="008C3C64">
        <w:tc>
          <w:tcPr>
            <w:tcW w:w="9924" w:type="dxa"/>
            <w:gridSpan w:val="35"/>
            <w:shd w:val="clear" w:color="auto" w:fill="808080" w:themeFill="background1" w:themeFillShade="80"/>
          </w:tcPr>
          <w:p w14:paraId="1B3A4B58"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Supervisor in charge of the work</w:t>
            </w:r>
          </w:p>
        </w:tc>
      </w:tr>
      <w:tr w:rsidR="003855A0" w14:paraId="1B3A4B5D" w14:textId="77777777" w:rsidTr="00BC13F5">
        <w:tc>
          <w:tcPr>
            <w:tcW w:w="9924" w:type="dxa"/>
            <w:gridSpan w:val="35"/>
          </w:tcPr>
          <w:p w14:paraId="1B3A4B5A" w14:textId="77777777" w:rsidR="003855A0" w:rsidRPr="00BC3410" w:rsidRDefault="003855A0" w:rsidP="003855A0">
            <w:pPr>
              <w:rPr>
                <w:rFonts w:ascii="Century Gothic" w:hAnsi="Century Gothic"/>
                <w:sz w:val="18"/>
              </w:rPr>
            </w:pPr>
            <w:r w:rsidRPr="00BC3410">
              <w:rPr>
                <w:rFonts w:ascii="Century Gothic" w:hAnsi="Century Gothic"/>
                <w:sz w:val="18"/>
              </w:rPr>
              <w:t>I confirm that I have read and understand the requirements of this method statement and associated risk assessments and have communicated them to operatives under my control and to those who may be affected by its requirements.</w:t>
            </w:r>
          </w:p>
          <w:p w14:paraId="1B3A4B5B" w14:textId="77777777" w:rsidR="003855A0" w:rsidRPr="00BC3410" w:rsidRDefault="003855A0" w:rsidP="003855A0">
            <w:pPr>
              <w:rPr>
                <w:rFonts w:ascii="Century Gothic" w:hAnsi="Century Gothic"/>
                <w:sz w:val="18"/>
              </w:rPr>
            </w:pPr>
          </w:p>
          <w:p w14:paraId="1B3A4B5C" w14:textId="77777777" w:rsidR="003855A0" w:rsidRPr="00BC3410" w:rsidRDefault="003855A0" w:rsidP="003855A0">
            <w:pPr>
              <w:rPr>
                <w:rFonts w:ascii="Century Gothic" w:hAnsi="Century Gothic"/>
                <w:i/>
                <w:sz w:val="18"/>
              </w:rPr>
            </w:pPr>
            <w:r w:rsidRPr="001C3A7D">
              <w:rPr>
                <w:rFonts w:ascii="Century Gothic" w:hAnsi="Century Gothic"/>
                <w:b/>
                <w:i/>
                <w:sz w:val="18"/>
              </w:rPr>
              <w:t>Note:</w:t>
            </w:r>
            <w:r w:rsidRPr="00BC3410">
              <w:rPr>
                <w:rFonts w:ascii="Century Gothic" w:hAnsi="Century Gothic"/>
                <w:i/>
                <w:sz w:val="18"/>
              </w:rPr>
              <w:t xml:space="preserve"> it is important that you test the operatives’ understanding and assume they have read and understood the method statement and risk assessments.</w:t>
            </w:r>
          </w:p>
        </w:tc>
      </w:tr>
      <w:tr w:rsidR="003855A0" w14:paraId="1B3A4B66" w14:textId="77777777" w:rsidTr="00FB3EF3">
        <w:trPr>
          <w:trHeight w:val="331"/>
        </w:trPr>
        <w:tc>
          <w:tcPr>
            <w:tcW w:w="1131" w:type="dxa"/>
            <w:gridSpan w:val="3"/>
            <w:shd w:val="clear" w:color="auto" w:fill="808080" w:themeFill="background1" w:themeFillShade="80"/>
            <w:vAlign w:val="center"/>
          </w:tcPr>
          <w:p w14:paraId="1B3A4B5E"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Name</w:t>
            </w:r>
          </w:p>
        </w:tc>
        <w:tc>
          <w:tcPr>
            <w:tcW w:w="1493" w:type="dxa"/>
            <w:gridSpan w:val="3"/>
            <w:vAlign w:val="center"/>
          </w:tcPr>
          <w:p w14:paraId="36A2FA51" w14:textId="77777777" w:rsidR="003855A0" w:rsidRDefault="003855A0" w:rsidP="003855A0">
            <w:pPr>
              <w:rPr>
                <w:rFonts w:ascii="Century Gothic" w:hAnsi="Century Gothic"/>
                <w:b/>
                <w:sz w:val="18"/>
              </w:rPr>
            </w:pPr>
          </w:p>
          <w:p w14:paraId="1DC8BBA2" w14:textId="10BD4002" w:rsidR="00943C38" w:rsidRDefault="00943C38" w:rsidP="003855A0">
            <w:pPr>
              <w:rPr>
                <w:rFonts w:ascii="Century Gothic" w:hAnsi="Century Gothic"/>
                <w:b/>
                <w:sz w:val="18"/>
              </w:rPr>
            </w:pPr>
            <w:proofErr w:type="spellStart"/>
            <w:r>
              <w:rPr>
                <w:rFonts w:ascii="Century Gothic" w:hAnsi="Century Gothic"/>
                <w:b/>
                <w:sz w:val="18"/>
              </w:rPr>
              <w:t>C.Alexander</w:t>
            </w:r>
            <w:proofErr w:type="spellEnd"/>
            <w:r>
              <w:rPr>
                <w:rFonts w:ascii="Century Gothic" w:hAnsi="Century Gothic"/>
                <w:b/>
                <w:sz w:val="18"/>
              </w:rPr>
              <w:t xml:space="preserve"> </w:t>
            </w:r>
          </w:p>
          <w:p w14:paraId="1B3A4B5F" w14:textId="38ABECAA" w:rsidR="003855A0" w:rsidRPr="00022FC9" w:rsidRDefault="003855A0" w:rsidP="003855A0">
            <w:pPr>
              <w:rPr>
                <w:rFonts w:ascii="Century Gothic" w:hAnsi="Century Gothic"/>
                <w:sz w:val="18"/>
              </w:rPr>
            </w:pPr>
          </w:p>
        </w:tc>
        <w:tc>
          <w:tcPr>
            <w:tcW w:w="918" w:type="dxa"/>
            <w:gridSpan w:val="4"/>
            <w:shd w:val="clear" w:color="auto" w:fill="808080" w:themeFill="background1" w:themeFillShade="80"/>
            <w:vAlign w:val="center"/>
          </w:tcPr>
          <w:p w14:paraId="1B3A4B60"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Position</w:t>
            </w:r>
          </w:p>
        </w:tc>
        <w:tc>
          <w:tcPr>
            <w:tcW w:w="1394" w:type="dxa"/>
            <w:gridSpan w:val="5"/>
            <w:vAlign w:val="center"/>
          </w:tcPr>
          <w:p w14:paraId="1B3A4B61" w14:textId="444D66CA" w:rsidR="003855A0" w:rsidRPr="009335D0" w:rsidRDefault="00943C38" w:rsidP="003855A0">
            <w:pPr>
              <w:rPr>
                <w:rFonts w:ascii="Century Gothic" w:hAnsi="Century Gothic"/>
                <w:b/>
                <w:sz w:val="18"/>
              </w:rPr>
            </w:pPr>
            <w:r>
              <w:rPr>
                <w:rFonts w:ascii="Century Gothic" w:hAnsi="Century Gothic"/>
                <w:b/>
                <w:sz w:val="18"/>
              </w:rPr>
              <w:t xml:space="preserve">Director </w:t>
            </w:r>
          </w:p>
        </w:tc>
        <w:tc>
          <w:tcPr>
            <w:tcW w:w="1038" w:type="dxa"/>
            <w:gridSpan w:val="4"/>
            <w:shd w:val="clear" w:color="auto" w:fill="808080" w:themeFill="background1" w:themeFillShade="80"/>
            <w:vAlign w:val="center"/>
          </w:tcPr>
          <w:p w14:paraId="1B3A4B62"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Signature</w:t>
            </w:r>
          </w:p>
        </w:tc>
        <w:tc>
          <w:tcPr>
            <w:tcW w:w="1538" w:type="dxa"/>
            <w:gridSpan w:val="5"/>
            <w:vAlign w:val="center"/>
          </w:tcPr>
          <w:p w14:paraId="1B3A4B63" w14:textId="162443BC" w:rsidR="003855A0" w:rsidRPr="00943C38" w:rsidRDefault="00943C38" w:rsidP="003855A0">
            <w:pPr>
              <w:rPr>
                <w:rFonts w:ascii="Segoe Script" w:hAnsi="Segoe Script"/>
                <w:b/>
                <w:sz w:val="18"/>
              </w:rPr>
            </w:pPr>
            <w:proofErr w:type="spellStart"/>
            <w:r w:rsidRPr="00943C38">
              <w:rPr>
                <w:rFonts w:ascii="Segoe Script" w:hAnsi="Segoe Script"/>
                <w:b/>
                <w:sz w:val="18"/>
              </w:rPr>
              <w:t>C.Alexander</w:t>
            </w:r>
            <w:proofErr w:type="spellEnd"/>
            <w:r w:rsidRPr="00943C38">
              <w:rPr>
                <w:rFonts w:ascii="Segoe Script" w:hAnsi="Segoe Script"/>
                <w:b/>
                <w:sz w:val="18"/>
              </w:rPr>
              <w:t xml:space="preserve"> </w:t>
            </w:r>
          </w:p>
        </w:tc>
        <w:tc>
          <w:tcPr>
            <w:tcW w:w="709" w:type="dxa"/>
            <w:gridSpan w:val="3"/>
            <w:shd w:val="clear" w:color="auto" w:fill="808080" w:themeFill="background1" w:themeFillShade="80"/>
            <w:vAlign w:val="center"/>
          </w:tcPr>
          <w:p w14:paraId="1B3A4B64"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Date</w:t>
            </w:r>
          </w:p>
        </w:tc>
        <w:tc>
          <w:tcPr>
            <w:tcW w:w="1703" w:type="dxa"/>
            <w:gridSpan w:val="8"/>
            <w:vAlign w:val="center"/>
          </w:tcPr>
          <w:p w14:paraId="1B3A4B65" w14:textId="474FFF61" w:rsidR="003855A0" w:rsidRPr="009335D0" w:rsidRDefault="00943C38" w:rsidP="003855A0">
            <w:pPr>
              <w:rPr>
                <w:rFonts w:ascii="Century Gothic" w:hAnsi="Century Gothic"/>
                <w:b/>
                <w:sz w:val="18"/>
              </w:rPr>
            </w:pPr>
            <w:r>
              <w:rPr>
                <w:rFonts w:ascii="Century Gothic" w:hAnsi="Century Gothic"/>
                <w:b/>
                <w:sz w:val="18"/>
              </w:rPr>
              <w:t>14.11.2023</w:t>
            </w:r>
          </w:p>
        </w:tc>
      </w:tr>
      <w:tr w:rsidR="003855A0" w14:paraId="1B3A4B68" w14:textId="77777777" w:rsidTr="008C3C64">
        <w:trPr>
          <w:trHeight w:val="407"/>
        </w:trPr>
        <w:tc>
          <w:tcPr>
            <w:tcW w:w="9924" w:type="dxa"/>
            <w:gridSpan w:val="35"/>
            <w:shd w:val="clear" w:color="auto" w:fill="808080" w:themeFill="background1" w:themeFillShade="80"/>
            <w:vAlign w:val="center"/>
          </w:tcPr>
          <w:p w14:paraId="1B3A4B67"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Operatives/workforce carrying out the work</w:t>
            </w:r>
          </w:p>
        </w:tc>
      </w:tr>
      <w:tr w:rsidR="003855A0" w14:paraId="1B3A4B6A" w14:textId="77777777" w:rsidTr="00BC13F5">
        <w:tc>
          <w:tcPr>
            <w:tcW w:w="9924" w:type="dxa"/>
            <w:gridSpan w:val="35"/>
          </w:tcPr>
          <w:p w14:paraId="1B3A4B69" w14:textId="246D0561" w:rsidR="003855A0" w:rsidRPr="00BC3410" w:rsidRDefault="003855A0" w:rsidP="003855A0">
            <w:pPr>
              <w:rPr>
                <w:rFonts w:ascii="Century Gothic" w:hAnsi="Century Gothic"/>
                <w:sz w:val="18"/>
              </w:rPr>
            </w:pPr>
            <w:r w:rsidRPr="00BC3410">
              <w:rPr>
                <w:rFonts w:ascii="Century Gothic" w:hAnsi="Century Gothic"/>
                <w:sz w:val="18"/>
              </w:rPr>
              <w:t xml:space="preserve">I understand and will agree to adhere to the contents of this method statement and the associated risk assessments.  I have attended a site induction/briefing that explained the general site rules and necessary </w:t>
            </w:r>
            <w:r w:rsidR="008D2C5B" w:rsidRPr="00BC3410">
              <w:rPr>
                <w:rFonts w:ascii="Century Gothic" w:hAnsi="Century Gothic"/>
                <w:sz w:val="18"/>
              </w:rPr>
              <w:t>site-specific</w:t>
            </w:r>
            <w:r w:rsidRPr="00BC3410">
              <w:rPr>
                <w:rFonts w:ascii="Century Gothic" w:hAnsi="Century Gothic"/>
                <w:sz w:val="18"/>
              </w:rPr>
              <w:t xml:space="preserve"> arrangements.</w:t>
            </w:r>
          </w:p>
        </w:tc>
      </w:tr>
      <w:tr w:rsidR="003855A0" w:rsidRPr="00BC3410" w14:paraId="1B3A4B6F" w14:textId="77777777" w:rsidTr="00FB3EF3">
        <w:trPr>
          <w:trHeight w:val="309"/>
        </w:trPr>
        <w:tc>
          <w:tcPr>
            <w:tcW w:w="2624" w:type="dxa"/>
            <w:gridSpan w:val="6"/>
            <w:shd w:val="clear" w:color="auto" w:fill="808080" w:themeFill="background1" w:themeFillShade="80"/>
            <w:vAlign w:val="center"/>
          </w:tcPr>
          <w:p w14:paraId="1B3A4B6B"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p>
        </w:tc>
        <w:tc>
          <w:tcPr>
            <w:tcW w:w="2312" w:type="dxa"/>
            <w:gridSpan w:val="9"/>
            <w:shd w:val="clear" w:color="auto" w:fill="808080" w:themeFill="background1" w:themeFillShade="80"/>
            <w:vAlign w:val="center"/>
          </w:tcPr>
          <w:p w14:paraId="1B3A4B6C"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2311" w:type="dxa"/>
            <w:gridSpan w:val="8"/>
            <w:shd w:val="clear" w:color="auto" w:fill="808080" w:themeFill="background1" w:themeFillShade="80"/>
            <w:vAlign w:val="center"/>
          </w:tcPr>
          <w:p w14:paraId="1B3A4B6D"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Signature</w:t>
            </w:r>
          </w:p>
        </w:tc>
        <w:tc>
          <w:tcPr>
            <w:tcW w:w="2677" w:type="dxa"/>
            <w:gridSpan w:val="12"/>
            <w:shd w:val="clear" w:color="auto" w:fill="808080" w:themeFill="background1" w:themeFillShade="80"/>
            <w:vAlign w:val="center"/>
          </w:tcPr>
          <w:p w14:paraId="1B3A4B6E"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Date</w:t>
            </w:r>
          </w:p>
        </w:tc>
      </w:tr>
      <w:tr w:rsidR="003855A0" w:rsidRPr="00BC3410" w14:paraId="1B3A4B74" w14:textId="77777777" w:rsidTr="00FB3EF3">
        <w:trPr>
          <w:trHeight w:val="472"/>
        </w:trPr>
        <w:tc>
          <w:tcPr>
            <w:tcW w:w="2624" w:type="dxa"/>
            <w:gridSpan w:val="6"/>
          </w:tcPr>
          <w:p w14:paraId="1B3A4B70" w14:textId="77777777" w:rsidR="003855A0" w:rsidRPr="00BC3410" w:rsidRDefault="003855A0" w:rsidP="003855A0">
            <w:pPr>
              <w:rPr>
                <w:rFonts w:ascii="Century Gothic" w:hAnsi="Century Gothic"/>
                <w:sz w:val="18"/>
                <w:szCs w:val="18"/>
              </w:rPr>
            </w:pPr>
          </w:p>
        </w:tc>
        <w:tc>
          <w:tcPr>
            <w:tcW w:w="2312" w:type="dxa"/>
            <w:gridSpan w:val="9"/>
          </w:tcPr>
          <w:p w14:paraId="1B3A4B71" w14:textId="77777777" w:rsidR="003855A0" w:rsidRPr="00BC3410" w:rsidRDefault="003855A0" w:rsidP="003855A0">
            <w:pPr>
              <w:rPr>
                <w:rFonts w:ascii="Century Gothic" w:hAnsi="Century Gothic"/>
                <w:sz w:val="18"/>
                <w:szCs w:val="18"/>
              </w:rPr>
            </w:pPr>
          </w:p>
        </w:tc>
        <w:tc>
          <w:tcPr>
            <w:tcW w:w="2311" w:type="dxa"/>
            <w:gridSpan w:val="8"/>
          </w:tcPr>
          <w:p w14:paraId="1B3A4B72" w14:textId="77777777" w:rsidR="003855A0" w:rsidRPr="00BC3410" w:rsidRDefault="003855A0" w:rsidP="003855A0">
            <w:pPr>
              <w:rPr>
                <w:rFonts w:ascii="Century Gothic" w:hAnsi="Century Gothic"/>
                <w:sz w:val="18"/>
                <w:szCs w:val="18"/>
              </w:rPr>
            </w:pPr>
          </w:p>
        </w:tc>
        <w:tc>
          <w:tcPr>
            <w:tcW w:w="2677" w:type="dxa"/>
            <w:gridSpan w:val="12"/>
          </w:tcPr>
          <w:p w14:paraId="1B3A4B73" w14:textId="77777777" w:rsidR="003855A0" w:rsidRPr="00BC3410" w:rsidRDefault="003855A0" w:rsidP="003855A0">
            <w:pPr>
              <w:rPr>
                <w:rFonts w:ascii="Century Gothic" w:hAnsi="Century Gothic"/>
                <w:sz w:val="18"/>
                <w:szCs w:val="18"/>
              </w:rPr>
            </w:pPr>
          </w:p>
        </w:tc>
      </w:tr>
      <w:tr w:rsidR="003855A0" w:rsidRPr="00BC3410" w14:paraId="1B3A4B79" w14:textId="77777777" w:rsidTr="00FB3EF3">
        <w:trPr>
          <w:trHeight w:val="565"/>
        </w:trPr>
        <w:tc>
          <w:tcPr>
            <w:tcW w:w="2624" w:type="dxa"/>
            <w:gridSpan w:val="6"/>
          </w:tcPr>
          <w:p w14:paraId="1B3A4B75" w14:textId="77777777" w:rsidR="003855A0" w:rsidRPr="00BC3410" w:rsidRDefault="003855A0" w:rsidP="003855A0">
            <w:pPr>
              <w:rPr>
                <w:rFonts w:ascii="Century Gothic" w:hAnsi="Century Gothic"/>
                <w:sz w:val="18"/>
                <w:szCs w:val="18"/>
              </w:rPr>
            </w:pPr>
          </w:p>
        </w:tc>
        <w:tc>
          <w:tcPr>
            <w:tcW w:w="2312" w:type="dxa"/>
            <w:gridSpan w:val="9"/>
          </w:tcPr>
          <w:p w14:paraId="1B3A4B76" w14:textId="77777777" w:rsidR="003855A0" w:rsidRPr="00BC3410" w:rsidRDefault="003855A0" w:rsidP="003855A0">
            <w:pPr>
              <w:rPr>
                <w:rFonts w:ascii="Century Gothic" w:hAnsi="Century Gothic"/>
                <w:sz w:val="18"/>
                <w:szCs w:val="18"/>
              </w:rPr>
            </w:pPr>
          </w:p>
        </w:tc>
        <w:tc>
          <w:tcPr>
            <w:tcW w:w="2311" w:type="dxa"/>
            <w:gridSpan w:val="8"/>
          </w:tcPr>
          <w:p w14:paraId="1B3A4B77" w14:textId="77777777" w:rsidR="003855A0" w:rsidRPr="00BC3410" w:rsidRDefault="003855A0" w:rsidP="003855A0">
            <w:pPr>
              <w:rPr>
                <w:rFonts w:ascii="Century Gothic" w:hAnsi="Century Gothic"/>
                <w:sz w:val="18"/>
                <w:szCs w:val="18"/>
              </w:rPr>
            </w:pPr>
          </w:p>
        </w:tc>
        <w:tc>
          <w:tcPr>
            <w:tcW w:w="2677" w:type="dxa"/>
            <w:gridSpan w:val="12"/>
          </w:tcPr>
          <w:p w14:paraId="1B3A4B78" w14:textId="77777777" w:rsidR="003855A0" w:rsidRPr="00BC3410" w:rsidRDefault="003855A0" w:rsidP="003855A0">
            <w:pPr>
              <w:rPr>
                <w:rFonts w:ascii="Century Gothic" w:hAnsi="Century Gothic"/>
                <w:sz w:val="18"/>
                <w:szCs w:val="18"/>
              </w:rPr>
            </w:pPr>
          </w:p>
        </w:tc>
      </w:tr>
      <w:tr w:rsidR="003855A0" w:rsidRPr="00BC3410" w14:paraId="1B3A4B7E" w14:textId="77777777" w:rsidTr="00FB3EF3">
        <w:trPr>
          <w:trHeight w:val="558"/>
        </w:trPr>
        <w:tc>
          <w:tcPr>
            <w:tcW w:w="2624" w:type="dxa"/>
            <w:gridSpan w:val="6"/>
          </w:tcPr>
          <w:p w14:paraId="1B3A4B7A" w14:textId="77777777" w:rsidR="003855A0" w:rsidRPr="00BC3410" w:rsidRDefault="003855A0" w:rsidP="003855A0">
            <w:pPr>
              <w:rPr>
                <w:rFonts w:ascii="Century Gothic" w:hAnsi="Century Gothic"/>
                <w:sz w:val="18"/>
                <w:szCs w:val="18"/>
              </w:rPr>
            </w:pPr>
          </w:p>
        </w:tc>
        <w:tc>
          <w:tcPr>
            <w:tcW w:w="2312" w:type="dxa"/>
            <w:gridSpan w:val="9"/>
          </w:tcPr>
          <w:p w14:paraId="1B3A4B7B" w14:textId="77777777" w:rsidR="003855A0" w:rsidRPr="00BC3410" w:rsidRDefault="003855A0" w:rsidP="003855A0">
            <w:pPr>
              <w:rPr>
                <w:rFonts w:ascii="Century Gothic" w:hAnsi="Century Gothic"/>
                <w:sz w:val="18"/>
                <w:szCs w:val="18"/>
              </w:rPr>
            </w:pPr>
          </w:p>
        </w:tc>
        <w:tc>
          <w:tcPr>
            <w:tcW w:w="2311" w:type="dxa"/>
            <w:gridSpan w:val="8"/>
          </w:tcPr>
          <w:p w14:paraId="1B3A4B7C" w14:textId="77777777" w:rsidR="003855A0" w:rsidRPr="00BC3410" w:rsidRDefault="003855A0" w:rsidP="003855A0">
            <w:pPr>
              <w:rPr>
                <w:rFonts w:ascii="Century Gothic" w:hAnsi="Century Gothic"/>
                <w:sz w:val="18"/>
                <w:szCs w:val="18"/>
              </w:rPr>
            </w:pPr>
          </w:p>
        </w:tc>
        <w:tc>
          <w:tcPr>
            <w:tcW w:w="2677" w:type="dxa"/>
            <w:gridSpan w:val="12"/>
          </w:tcPr>
          <w:p w14:paraId="1B3A4B7D" w14:textId="77777777" w:rsidR="003855A0" w:rsidRPr="00BC3410" w:rsidRDefault="003855A0" w:rsidP="003855A0">
            <w:pPr>
              <w:rPr>
                <w:rFonts w:ascii="Century Gothic" w:hAnsi="Century Gothic"/>
                <w:sz w:val="18"/>
                <w:szCs w:val="18"/>
              </w:rPr>
            </w:pPr>
          </w:p>
        </w:tc>
      </w:tr>
      <w:tr w:rsidR="003855A0" w:rsidRPr="00BC3410" w14:paraId="1B3A4B83" w14:textId="77777777" w:rsidTr="00FB3EF3">
        <w:trPr>
          <w:trHeight w:val="553"/>
        </w:trPr>
        <w:tc>
          <w:tcPr>
            <w:tcW w:w="2624" w:type="dxa"/>
            <w:gridSpan w:val="6"/>
          </w:tcPr>
          <w:p w14:paraId="1B3A4B7F" w14:textId="77777777" w:rsidR="003855A0" w:rsidRPr="00BC3410" w:rsidRDefault="003855A0" w:rsidP="003855A0">
            <w:pPr>
              <w:rPr>
                <w:rFonts w:ascii="Century Gothic" w:hAnsi="Century Gothic"/>
                <w:sz w:val="18"/>
                <w:szCs w:val="18"/>
              </w:rPr>
            </w:pPr>
          </w:p>
        </w:tc>
        <w:tc>
          <w:tcPr>
            <w:tcW w:w="2312" w:type="dxa"/>
            <w:gridSpan w:val="9"/>
          </w:tcPr>
          <w:p w14:paraId="1B3A4B80" w14:textId="77777777" w:rsidR="003855A0" w:rsidRPr="00BC3410" w:rsidRDefault="003855A0" w:rsidP="003855A0">
            <w:pPr>
              <w:rPr>
                <w:rFonts w:ascii="Century Gothic" w:hAnsi="Century Gothic"/>
                <w:sz w:val="18"/>
                <w:szCs w:val="18"/>
              </w:rPr>
            </w:pPr>
          </w:p>
        </w:tc>
        <w:tc>
          <w:tcPr>
            <w:tcW w:w="2311" w:type="dxa"/>
            <w:gridSpan w:val="8"/>
          </w:tcPr>
          <w:p w14:paraId="1B3A4B81" w14:textId="77777777" w:rsidR="003855A0" w:rsidRPr="00BC3410" w:rsidRDefault="003855A0" w:rsidP="003855A0">
            <w:pPr>
              <w:rPr>
                <w:rFonts w:ascii="Century Gothic" w:hAnsi="Century Gothic"/>
                <w:sz w:val="18"/>
                <w:szCs w:val="18"/>
              </w:rPr>
            </w:pPr>
          </w:p>
        </w:tc>
        <w:tc>
          <w:tcPr>
            <w:tcW w:w="2677" w:type="dxa"/>
            <w:gridSpan w:val="12"/>
          </w:tcPr>
          <w:p w14:paraId="1B3A4B82" w14:textId="77777777" w:rsidR="003855A0" w:rsidRPr="00BC3410" w:rsidRDefault="003855A0" w:rsidP="003855A0">
            <w:pPr>
              <w:rPr>
                <w:rFonts w:ascii="Century Gothic" w:hAnsi="Century Gothic"/>
                <w:sz w:val="18"/>
                <w:szCs w:val="18"/>
              </w:rPr>
            </w:pPr>
          </w:p>
        </w:tc>
      </w:tr>
      <w:tr w:rsidR="003855A0" w:rsidRPr="00BC3410" w14:paraId="1B3A4B88" w14:textId="77777777" w:rsidTr="00FB3EF3">
        <w:trPr>
          <w:trHeight w:val="560"/>
        </w:trPr>
        <w:tc>
          <w:tcPr>
            <w:tcW w:w="2624" w:type="dxa"/>
            <w:gridSpan w:val="6"/>
          </w:tcPr>
          <w:p w14:paraId="1B3A4B84" w14:textId="77777777" w:rsidR="003855A0" w:rsidRPr="00BC3410" w:rsidRDefault="003855A0" w:rsidP="003855A0">
            <w:pPr>
              <w:rPr>
                <w:rFonts w:ascii="Century Gothic" w:hAnsi="Century Gothic"/>
                <w:sz w:val="18"/>
                <w:szCs w:val="18"/>
              </w:rPr>
            </w:pPr>
          </w:p>
        </w:tc>
        <w:tc>
          <w:tcPr>
            <w:tcW w:w="2312" w:type="dxa"/>
            <w:gridSpan w:val="9"/>
          </w:tcPr>
          <w:p w14:paraId="1B3A4B85" w14:textId="77777777" w:rsidR="003855A0" w:rsidRPr="00BC3410" w:rsidRDefault="003855A0" w:rsidP="003855A0">
            <w:pPr>
              <w:rPr>
                <w:rFonts w:ascii="Century Gothic" w:hAnsi="Century Gothic"/>
                <w:sz w:val="18"/>
                <w:szCs w:val="18"/>
              </w:rPr>
            </w:pPr>
          </w:p>
        </w:tc>
        <w:tc>
          <w:tcPr>
            <w:tcW w:w="2311" w:type="dxa"/>
            <w:gridSpan w:val="8"/>
          </w:tcPr>
          <w:p w14:paraId="1B3A4B86" w14:textId="77777777" w:rsidR="003855A0" w:rsidRPr="00BC3410" w:rsidRDefault="003855A0" w:rsidP="003855A0">
            <w:pPr>
              <w:rPr>
                <w:rFonts w:ascii="Century Gothic" w:hAnsi="Century Gothic"/>
                <w:sz w:val="18"/>
                <w:szCs w:val="18"/>
              </w:rPr>
            </w:pPr>
          </w:p>
        </w:tc>
        <w:tc>
          <w:tcPr>
            <w:tcW w:w="2677" w:type="dxa"/>
            <w:gridSpan w:val="12"/>
          </w:tcPr>
          <w:p w14:paraId="1B3A4B87" w14:textId="77777777" w:rsidR="003855A0" w:rsidRPr="00BC3410" w:rsidRDefault="003855A0" w:rsidP="003855A0">
            <w:pPr>
              <w:rPr>
                <w:rFonts w:ascii="Century Gothic" w:hAnsi="Century Gothic"/>
                <w:sz w:val="18"/>
                <w:szCs w:val="18"/>
              </w:rPr>
            </w:pPr>
          </w:p>
        </w:tc>
      </w:tr>
      <w:tr w:rsidR="003855A0" w:rsidRPr="00BC3410" w14:paraId="1B3A4B8D" w14:textId="77777777" w:rsidTr="00FB3EF3">
        <w:trPr>
          <w:trHeight w:val="554"/>
        </w:trPr>
        <w:tc>
          <w:tcPr>
            <w:tcW w:w="2624" w:type="dxa"/>
            <w:gridSpan w:val="6"/>
          </w:tcPr>
          <w:p w14:paraId="1B3A4B89" w14:textId="77777777" w:rsidR="003855A0" w:rsidRPr="00BC3410" w:rsidRDefault="003855A0" w:rsidP="003855A0">
            <w:pPr>
              <w:rPr>
                <w:rFonts w:ascii="Century Gothic" w:hAnsi="Century Gothic"/>
                <w:sz w:val="18"/>
                <w:szCs w:val="18"/>
              </w:rPr>
            </w:pPr>
          </w:p>
        </w:tc>
        <w:tc>
          <w:tcPr>
            <w:tcW w:w="2312" w:type="dxa"/>
            <w:gridSpan w:val="9"/>
          </w:tcPr>
          <w:p w14:paraId="1B3A4B8A" w14:textId="77777777" w:rsidR="003855A0" w:rsidRPr="00BC3410" w:rsidRDefault="003855A0" w:rsidP="003855A0">
            <w:pPr>
              <w:rPr>
                <w:rFonts w:ascii="Century Gothic" w:hAnsi="Century Gothic"/>
                <w:sz w:val="18"/>
                <w:szCs w:val="18"/>
              </w:rPr>
            </w:pPr>
          </w:p>
        </w:tc>
        <w:tc>
          <w:tcPr>
            <w:tcW w:w="2311" w:type="dxa"/>
            <w:gridSpan w:val="8"/>
          </w:tcPr>
          <w:p w14:paraId="1B3A4B8B" w14:textId="77777777" w:rsidR="003855A0" w:rsidRPr="00BC3410" w:rsidRDefault="003855A0" w:rsidP="003855A0">
            <w:pPr>
              <w:rPr>
                <w:rFonts w:ascii="Century Gothic" w:hAnsi="Century Gothic"/>
                <w:sz w:val="18"/>
                <w:szCs w:val="18"/>
              </w:rPr>
            </w:pPr>
          </w:p>
        </w:tc>
        <w:tc>
          <w:tcPr>
            <w:tcW w:w="2677" w:type="dxa"/>
            <w:gridSpan w:val="12"/>
          </w:tcPr>
          <w:p w14:paraId="1B3A4B8C" w14:textId="77777777" w:rsidR="003855A0" w:rsidRPr="00BC3410" w:rsidRDefault="003855A0" w:rsidP="003855A0">
            <w:pPr>
              <w:rPr>
                <w:rFonts w:ascii="Century Gothic" w:hAnsi="Century Gothic"/>
                <w:sz w:val="18"/>
                <w:szCs w:val="18"/>
              </w:rPr>
            </w:pPr>
          </w:p>
        </w:tc>
      </w:tr>
      <w:tr w:rsidR="003855A0" w:rsidRPr="00BC3410" w14:paraId="1B3A4B9C" w14:textId="77777777" w:rsidTr="00FB3EF3">
        <w:trPr>
          <w:trHeight w:val="578"/>
        </w:trPr>
        <w:tc>
          <w:tcPr>
            <w:tcW w:w="2624" w:type="dxa"/>
            <w:gridSpan w:val="6"/>
          </w:tcPr>
          <w:p w14:paraId="1B3A4B98" w14:textId="77777777" w:rsidR="003855A0" w:rsidRPr="00BC3410" w:rsidRDefault="003855A0" w:rsidP="003855A0">
            <w:pPr>
              <w:rPr>
                <w:rFonts w:ascii="Century Gothic" w:hAnsi="Century Gothic"/>
                <w:sz w:val="18"/>
                <w:szCs w:val="18"/>
              </w:rPr>
            </w:pPr>
          </w:p>
        </w:tc>
        <w:tc>
          <w:tcPr>
            <w:tcW w:w="2312" w:type="dxa"/>
            <w:gridSpan w:val="9"/>
          </w:tcPr>
          <w:p w14:paraId="1B3A4B99" w14:textId="77777777" w:rsidR="003855A0" w:rsidRPr="00BC3410" w:rsidRDefault="003855A0" w:rsidP="003855A0">
            <w:pPr>
              <w:rPr>
                <w:rFonts w:ascii="Century Gothic" w:hAnsi="Century Gothic"/>
                <w:sz w:val="18"/>
                <w:szCs w:val="18"/>
              </w:rPr>
            </w:pPr>
          </w:p>
        </w:tc>
        <w:tc>
          <w:tcPr>
            <w:tcW w:w="2311" w:type="dxa"/>
            <w:gridSpan w:val="8"/>
          </w:tcPr>
          <w:p w14:paraId="1B3A4B9A" w14:textId="77777777" w:rsidR="003855A0" w:rsidRPr="00BC3410" w:rsidRDefault="003855A0" w:rsidP="003855A0">
            <w:pPr>
              <w:rPr>
                <w:rFonts w:ascii="Century Gothic" w:hAnsi="Century Gothic"/>
                <w:sz w:val="18"/>
                <w:szCs w:val="18"/>
              </w:rPr>
            </w:pPr>
          </w:p>
        </w:tc>
        <w:tc>
          <w:tcPr>
            <w:tcW w:w="2677" w:type="dxa"/>
            <w:gridSpan w:val="12"/>
          </w:tcPr>
          <w:p w14:paraId="1B3A4B9B" w14:textId="77777777" w:rsidR="003855A0" w:rsidRPr="00BC3410" w:rsidRDefault="003855A0" w:rsidP="003855A0">
            <w:pPr>
              <w:rPr>
                <w:rFonts w:ascii="Century Gothic" w:hAnsi="Century Gothic"/>
                <w:sz w:val="18"/>
                <w:szCs w:val="18"/>
              </w:rPr>
            </w:pPr>
          </w:p>
        </w:tc>
      </w:tr>
      <w:tr w:rsidR="003855A0" w:rsidRPr="00BC3410" w14:paraId="1B3A4BA1" w14:textId="77777777" w:rsidTr="00FB3EF3">
        <w:trPr>
          <w:trHeight w:val="544"/>
        </w:trPr>
        <w:tc>
          <w:tcPr>
            <w:tcW w:w="2624" w:type="dxa"/>
            <w:gridSpan w:val="6"/>
          </w:tcPr>
          <w:p w14:paraId="1B3A4B9D" w14:textId="77777777" w:rsidR="003855A0" w:rsidRPr="00BC3410" w:rsidRDefault="003855A0" w:rsidP="003855A0">
            <w:pPr>
              <w:rPr>
                <w:rFonts w:ascii="Century Gothic" w:hAnsi="Century Gothic"/>
                <w:sz w:val="18"/>
                <w:szCs w:val="18"/>
              </w:rPr>
            </w:pPr>
          </w:p>
        </w:tc>
        <w:tc>
          <w:tcPr>
            <w:tcW w:w="2312" w:type="dxa"/>
            <w:gridSpan w:val="9"/>
          </w:tcPr>
          <w:p w14:paraId="1B3A4B9E" w14:textId="77777777" w:rsidR="003855A0" w:rsidRPr="00BC3410" w:rsidRDefault="003855A0" w:rsidP="003855A0">
            <w:pPr>
              <w:rPr>
                <w:rFonts w:ascii="Century Gothic" w:hAnsi="Century Gothic"/>
                <w:sz w:val="18"/>
                <w:szCs w:val="18"/>
              </w:rPr>
            </w:pPr>
          </w:p>
        </w:tc>
        <w:tc>
          <w:tcPr>
            <w:tcW w:w="2311" w:type="dxa"/>
            <w:gridSpan w:val="8"/>
          </w:tcPr>
          <w:p w14:paraId="1B3A4B9F" w14:textId="77777777" w:rsidR="003855A0" w:rsidRPr="00BC3410" w:rsidRDefault="003855A0" w:rsidP="003855A0">
            <w:pPr>
              <w:rPr>
                <w:rFonts w:ascii="Century Gothic" w:hAnsi="Century Gothic"/>
                <w:sz w:val="18"/>
                <w:szCs w:val="18"/>
              </w:rPr>
            </w:pPr>
          </w:p>
        </w:tc>
        <w:tc>
          <w:tcPr>
            <w:tcW w:w="2677" w:type="dxa"/>
            <w:gridSpan w:val="12"/>
          </w:tcPr>
          <w:p w14:paraId="1B3A4BA0" w14:textId="77777777" w:rsidR="003855A0" w:rsidRPr="00BC3410" w:rsidRDefault="003855A0" w:rsidP="003855A0">
            <w:pPr>
              <w:rPr>
                <w:rFonts w:ascii="Century Gothic" w:hAnsi="Century Gothic"/>
                <w:sz w:val="18"/>
                <w:szCs w:val="18"/>
              </w:rPr>
            </w:pPr>
          </w:p>
        </w:tc>
      </w:tr>
      <w:tr w:rsidR="003855A0" w:rsidRPr="00BC3410" w14:paraId="1B3A4BA6" w14:textId="77777777" w:rsidTr="00FB3EF3">
        <w:trPr>
          <w:trHeight w:val="554"/>
        </w:trPr>
        <w:tc>
          <w:tcPr>
            <w:tcW w:w="2624" w:type="dxa"/>
            <w:gridSpan w:val="6"/>
          </w:tcPr>
          <w:p w14:paraId="1B3A4BA2" w14:textId="77777777" w:rsidR="003855A0" w:rsidRPr="00BC3410" w:rsidRDefault="003855A0" w:rsidP="003855A0">
            <w:pPr>
              <w:rPr>
                <w:rFonts w:ascii="Century Gothic" w:hAnsi="Century Gothic"/>
                <w:sz w:val="18"/>
                <w:szCs w:val="18"/>
              </w:rPr>
            </w:pPr>
          </w:p>
        </w:tc>
        <w:tc>
          <w:tcPr>
            <w:tcW w:w="2312" w:type="dxa"/>
            <w:gridSpan w:val="9"/>
          </w:tcPr>
          <w:p w14:paraId="1B3A4BA3" w14:textId="77777777" w:rsidR="003855A0" w:rsidRPr="00BC3410" w:rsidRDefault="003855A0" w:rsidP="003855A0">
            <w:pPr>
              <w:rPr>
                <w:rFonts w:ascii="Century Gothic" w:hAnsi="Century Gothic"/>
                <w:sz w:val="18"/>
                <w:szCs w:val="18"/>
              </w:rPr>
            </w:pPr>
          </w:p>
        </w:tc>
        <w:tc>
          <w:tcPr>
            <w:tcW w:w="2311" w:type="dxa"/>
            <w:gridSpan w:val="8"/>
          </w:tcPr>
          <w:p w14:paraId="1B3A4BA4" w14:textId="77777777" w:rsidR="003855A0" w:rsidRPr="00BC3410" w:rsidRDefault="003855A0" w:rsidP="003855A0">
            <w:pPr>
              <w:rPr>
                <w:rFonts w:ascii="Century Gothic" w:hAnsi="Century Gothic"/>
                <w:sz w:val="18"/>
                <w:szCs w:val="18"/>
              </w:rPr>
            </w:pPr>
          </w:p>
        </w:tc>
        <w:tc>
          <w:tcPr>
            <w:tcW w:w="2677" w:type="dxa"/>
            <w:gridSpan w:val="12"/>
          </w:tcPr>
          <w:p w14:paraId="1B3A4BA5" w14:textId="77777777" w:rsidR="003855A0" w:rsidRPr="00BC3410" w:rsidRDefault="003855A0" w:rsidP="003855A0">
            <w:pPr>
              <w:rPr>
                <w:rFonts w:ascii="Century Gothic" w:hAnsi="Century Gothic"/>
                <w:sz w:val="18"/>
                <w:szCs w:val="18"/>
              </w:rPr>
            </w:pPr>
          </w:p>
        </w:tc>
      </w:tr>
      <w:tr w:rsidR="003855A0" w:rsidRPr="00BC3410" w14:paraId="1B3A4BAB" w14:textId="77777777" w:rsidTr="00FB3EF3">
        <w:trPr>
          <w:trHeight w:val="548"/>
        </w:trPr>
        <w:tc>
          <w:tcPr>
            <w:tcW w:w="2624" w:type="dxa"/>
            <w:gridSpan w:val="6"/>
          </w:tcPr>
          <w:p w14:paraId="1B3A4BA7" w14:textId="77777777" w:rsidR="003855A0" w:rsidRPr="00BC3410" w:rsidRDefault="003855A0" w:rsidP="003855A0">
            <w:pPr>
              <w:rPr>
                <w:rFonts w:ascii="Century Gothic" w:hAnsi="Century Gothic"/>
                <w:sz w:val="18"/>
                <w:szCs w:val="18"/>
              </w:rPr>
            </w:pPr>
          </w:p>
        </w:tc>
        <w:tc>
          <w:tcPr>
            <w:tcW w:w="2312" w:type="dxa"/>
            <w:gridSpan w:val="9"/>
          </w:tcPr>
          <w:p w14:paraId="1B3A4BA8" w14:textId="77777777" w:rsidR="003855A0" w:rsidRPr="00BC3410" w:rsidRDefault="003855A0" w:rsidP="003855A0">
            <w:pPr>
              <w:rPr>
                <w:rFonts w:ascii="Century Gothic" w:hAnsi="Century Gothic"/>
                <w:sz w:val="18"/>
                <w:szCs w:val="18"/>
              </w:rPr>
            </w:pPr>
          </w:p>
        </w:tc>
        <w:tc>
          <w:tcPr>
            <w:tcW w:w="2311" w:type="dxa"/>
            <w:gridSpan w:val="8"/>
          </w:tcPr>
          <w:p w14:paraId="1B3A4BA9" w14:textId="77777777" w:rsidR="003855A0" w:rsidRPr="00BC3410" w:rsidRDefault="003855A0" w:rsidP="003855A0">
            <w:pPr>
              <w:rPr>
                <w:rFonts w:ascii="Century Gothic" w:hAnsi="Century Gothic"/>
                <w:sz w:val="18"/>
                <w:szCs w:val="18"/>
              </w:rPr>
            </w:pPr>
          </w:p>
        </w:tc>
        <w:tc>
          <w:tcPr>
            <w:tcW w:w="2677" w:type="dxa"/>
            <w:gridSpan w:val="12"/>
          </w:tcPr>
          <w:p w14:paraId="1B3A4BAA" w14:textId="77777777" w:rsidR="003855A0" w:rsidRPr="00BC3410" w:rsidRDefault="003855A0" w:rsidP="003855A0">
            <w:pPr>
              <w:rPr>
                <w:rFonts w:ascii="Century Gothic" w:hAnsi="Century Gothic"/>
                <w:sz w:val="18"/>
                <w:szCs w:val="18"/>
              </w:rPr>
            </w:pPr>
          </w:p>
        </w:tc>
      </w:tr>
      <w:tr w:rsidR="003855A0" w:rsidRPr="00BC3410" w14:paraId="1B3A4BB0" w14:textId="77777777" w:rsidTr="00FB3EF3">
        <w:trPr>
          <w:trHeight w:val="552"/>
        </w:trPr>
        <w:tc>
          <w:tcPr>
            <w:tcW w:w="2624" w:type="dxa"/>
            <w:gridSpan w:val="6"/>
          </w:tcPr>
          <w:p w14:paraId="1B3A4BAC" w14:textId="77777777" w:rsidR="003855A0" w:rsidRPr="00BC3410" w:rsidRDefault="003855A0" w:rsidP="003855A0">
            <w:pPr>
              <w:rPr>
                <w:rFonts w:ascii="Century Gothic" w:hAnsi="Century Gothic"/>
                <w:sz w:val="18"/>
                <w:szCs w:val="18"/>
              </w:rPr>
            </w:pPr>
          </w:p>
        </w:tc>
        <w:tc>
          <w:tcPr>
            <w:tcW w:w="2312" w:type="dxa"/>
            <w:gridSpan w:val="9"/>
          </w:tcPr>
          <w:p w14:paraId="1B3A4BAD" w14:textId="77777777" w:rsidR="003855A0" w:rsidRPr="00BC3410" w:rsidRDefault="003855A0" w:rsidP="003855A0">
            <w:pPr>
              <w:rPr>
                <w:rFonts w:ascii="Century Gothic" w:hAnsi="Century Gothic"/>
                <w:sz w:val="18"/>
                <w:szCs w:val="18"/>
              </w:rPr>
            </w:pPr>
          </w:p>
        </w:tc>
        <w:tc>
          <w:tcPr>
            <w:tcW w:w="2311" w:type="dxa"/>
            <w:gridSpan w:val="8"/>
          </w:tcPr>
          <w:p w14:paraId="1B3A4BAE" w14:textId="77777777" w:rsidR="003855A0" w:rsidRPr="00BC3410" w:rsidRDefault="003855A0" w:rsidP="003855A0">
            <w:pPr>
              <w:rPr>
                <w:rFonts w:ascii="Century Gothic" w:hAnsi="Century Gothic"/>
                <w:sz w:val="18"/>
                <w:szCs w:val="18"/>
              </w:rPr>
            </w:pPr>
          </w:p>
        </w:tc>
        <w:tc>
          <w:tcPr>
            <w:tcW w:w="2677" w:type="dxa"/>
            <w:gridSpan w:val="12"/>
          </w:tcPr>
          <w:p w14:paraId="1B3A4BAF" w14:textId="77777777" w:rsidR="003855A0" w:rsidRPr="00BC3410" w:rsidRDefault="003855A0" w:rsidP="003855A0">
            <w:pPr>
              <w:rPr>
                <w:rFonts w:ascii="Century Gothic" w:hAnsi="Century Gothic"/>
                <w:sz w:val="18"/>
                <w:szCs w:val="18"/>
              </w:rPr>
            </w:pPr>
          </w:p>
        </w:tc>
      </w:tr>
      <w:tr w:rsidR="003855A0" w:rsidRPr="00BC3410" w14:paraId="1B3A4BB5" w14:textId="77777777" w:rsidTr="00FB3EF3">
        <w:trPr>
          <w:trHeight w:val="411"/>
        </w:trPr>
        <w:tc>
          <w:tcPr>
            <w:tcW w:w="2624" w:type="dxa"/>
            <w:gridSpan w:val="6"/>
          </w:tcPr>
          <w:p w14:paraId="1B3A4BB1" w14:textId="77777777" w:rsidR="003855A0" w:rsidRPr="00BC3410" w:rsidRDefault="003855A0" w:rsidP="003855A0">
            <w:pPr>
              <w:rPr>
                <w:rFonts w:ascii="Century Gothic" w:hAnsi="Century Gothic"/>
                <w:sz w:val="18"/>
                <w:szCs w:val="18"/>
              </w:rPr>
            </w:pPr>
          </w:p>
        </w:tc>
        <w:tc>
          <w:tcPr>
            <w:tcW w:w="2312" w:type="dxa"/>
            <w:gridSpan w:val="9"/>
          </w:tcPr>
          <w:p w14:paraId="1B3A4BB2" w14:textId="77777777" w:rsidR="003855A0" w:rsidRPr="00BC3410" w:rsidRDefault="003855A0" w:rsidP="003855A0">
            <w:pPr>
              <w:rPr>
                <w:rFonts w:ascii="Century Gothic" w:hAnsi="Century Gothic"/>
                <w:sz w:val="18"/>
                <w:szCs w:val="18"/>
              </w:rPr>
            </w:pPr>
          </w:p>
        </w:tc>
        <w:tc>
          <w:tcPr>
            <w:tcW w:w="2311" w:type="dxa"/>
            <w:gridSpan w:val="8"/>
          </w:tcPr>
          <w:p w14:paraId="1B3A4BB3" w14:textId="77777777" w:rsidR="003855A0" w:rsidRPr="00BC3410" w:rsidRDefault="003855A0" w:rsidP="003855A0">
            <w:pPr>
              <w:rPr>
                <w:rFonts w:ascii="Century Gothic" w:hAnsi="Century Gothic"/>
                <w:sz w:val="18"/>
                <w:szCs w:val="18"/>
              </w:rPr>
            </w:pPr>
          </w:p>
        </w:tc>
        <w:tc>
          <w:tcPr>
            <w:tcW w:w="2677" w:type="dxa"/>
            <w:gridSpan w:val="12"/>
          </w:tcPr>
          <w:p w14:paraId="1B3A4BB4" w14:textId="77777777" w:rsidR="003855A0" w:rsidRPr="00BC3410" w:rsidRDefault="003855A0" w:rsidP="003855A0">
            <w:pPr>
              <w:rPr>
                <w:rFonts w:ascii="Century Gothic" w:hAnsi="Century Gothic"/>
                <w:sz w:val="18"/>
                <w:szCs w:val="18"/>
              </w:rPr>
            </w:pPr>
          </w:p>
        </w:tc>
      </w:tr>
    </w:tbl>
    <w:p w14:paraId="1B3A4BB6" w14:textId="77777777" w:rsidR="00BC3410" w:rsidRPr="00BC3410" w:rsidRDefault="00BC3410" w:rsidP="00403856">
      <w:pPr>
        <w:ind w:left="-397" w:right="-397"/>
        <w:rPr>
          <w:rFonts w:ascii="Century Gothic" w:hAnsi="Century Gothic"/>
          <w:sz w:val="18"/>
          <w:szCs w:val="18"/>
        </w:rPr>
      </w:pPr>
      <w:r w:rsidRPr="00BC3410">
        <w:rPr>
          <w:rFonts w:ascii="Century Gothic" w:hAnsi="Century Gothic"/>
          <w:sz w:val="18"/>
          <w:szCs w:val="18"/>
        </w:rPr>
        <w:t>If you have any doubt about information given or contained in this method statement – ask for clarification.</w:t>
      </w:r>
    </w:p>
    <w:sectPr w:rsidR="00BC3410" w:rsidRPr="00BC3410" w:rsidSect="00DC767D">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71DB" w14:textId="77777777" w:rsidR="00A903A0" w:rsidRDefault="00A903A0" w:rsidP="007739FC">
      <w:pPr>
        <w:spacing w:after="0" w:line="240" w:lineRule="auto"/>
      </w:pPr>
      <w:r>
        <w:separator/>
      </w:r>
    </w:p>
  </w:endnote>
  <w:endnote w:type="continuationSeparator" w:id="0">
    <w:p w14:paraId="04753E5F" w14:textId="77777777" w:rsidR="00A903A0" w:rsidRDefault="00A903A0" w:rsidP="0077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885" w:type="dxa"/>
      <w:tblLook w:val="04A0" w:firstRow="1" w:lastRow="0" w:firstColumn="1" w:lastColumn="0" w:noHBand="0" w:noVBand="1"/>
    </w:tblPr>
    <w:tblGrid>
      <w:gridCol w:w="2269"/>
      <w:gridCol w:w="2627"/>
      <w:gridCol w:w="2647"/>
      <w:gridCol w:w="1814"/>
      <w:gridCol w:w="1701"/>
    </w:tblGrid>
    <w:tr w:rsidR="009E062C" w14:paraId="5B835942" w14:textId="77777777" w:rsidTr="008B7FC4">
      <w:tc>
        <w:tcPr>
          <w:tcW w:w="2269" w:type="dxa"/>
        </w:tcPr>
        <w:p w14:paraId="136E3F1D" w14:textId="7D83792A" w:rsidR="009E062C" w:rsidRDefault="009E062C" w:rsidP="00F345B4">
          <w:pPr>
            <w:pStyle w:val="Footer"/>
            <w:jc w:val="center"/>
          </w:pPr>
          <w:r>
            <w:t>USL.</w:t>
          </w:r>
          <w:r w:rsidR="00FB3EF3">
            <w:t>HSMS.MS.01</w:t>
          </w:r>
          <w:r w:rsidR="00422D78">
            <w:t>6</w:t>
          </w:r>
        </w:p>
      </w:tc>
      <w:tc>
        <w:tcPr>
          <w:tcW w:w="2627" w:type="dxa"/>
        </w:tcPr>
        <w:p w14:paraId="07780558" w14:textId="578958B2" w:rsidR="009E062C" w:rsidRDefault="009E062C" w:rsidP="00F345B4">
          <w:pPr>
            <w:pStyle w:val="Footer"/>
            <w:jc w:val="center"/>
          </w:pPr>
          <w:r>
            <w:t>Cr</w:t>
          </w:r>
          <w:r w:rsidR="00FB3EF3">
            <w:t xml:space="preserve">eated By – </w:t>
          </w:r>
          <w:proofErr w:type="spellStart"/>
          <w:proofErr w:type="gramStart"/>
          <w:r w:rsidR="00922352">
            <w:t>C.Alexander</w:t>
          </w:r>
          <w:proofErr w:type="spellEnd"/>
          <w:proofErr w:type="gramEnd"/>
          <w:r w:rsidR="00922352">
            <w:t xml:space="preserve"> </w:t>
          </w:r>
        </w:p>
      </w:tc>
      <w:tc>
        <w:tcPr>
          <w:tcW w:w="2647" w:type="dxa"/>
        </w:tcPr>
        <w:p w14:paraId="2271B13A" w14:textId="61BA9D71" w:rsidR="009E062C" w:rsidRDefault="009E062C" w:rsidP="00F345B4">
          <w:pPr>
            <w:pStyle w:val="Footer"/>
            <w:jc w:val="center"/>
          </w:pPr>
          <w:r>
            <w:t>Approved</w:t>
          </w:r>
          <w:r w:rsidR="00F345B4">
            <w:t xml:space="preserve"> by- </w:t>
          </w:r>
          <w:proofErr w:type="spellStart"/>
          <w:proofErr w:type="gramStart"/>
          <w:r w:rsidR="003C6014">
            <w:t>J.Marshall</w:t>
          </w:r>
          <w:proofErr w:type="spellEnd"/>
          <w:proofErr w:type="gramEnd"/>
          <w:r w:rsidR="003C6014">
            <w:t xml:space="preserve"> </w:t>
          </w:r>
        </w:p>
      </w:tc>
      <w:tc>
        <w:tcPr>
          <w:tcW w:w="1814" w:type="dxa"/>
        </w:tcPr>
        <w:p w14:paraId="7EA8B0A5" w14:textId="070D5342" w:rsidR="009E062C" w:rsidRDefault="00F345B4" w:rsidP="00F345B4">
          <w:pPr>
            <w:pStyle w:val="Footer"/>
            <w:jc w:val="center"/>
          </w:pPr>
          <w:r>
            <w:t>C-</w:t>
          </w:r>
          <w:r w:rsidR="00922352">
            <w:t>14.11.202</w:t>
          </w:r>
          <w:r w:rsidR="003C6014">
            <w:t>3</w:t>
          </w:r>
        </w:p>
      </w:tc>
      <w:tc>
        <w:tcPr>
          <w:tcW w:w="1701" w:type="dxa"/>
        </w:tcPr>
        <w:p w14:paraId="288D9B16" w14:textId="1C6B57EE" w:rsidR="009E062C" w:rsidRDefault="00F345B4" w:rsidP="00F345B4">
          <w:pPr>
            <w:pStyle w:val="Footer"/>
            <w:jc w:val="center"/>
          </w:pPr>
          <w:r>
            <w:t>R-</w:t>
          </w:r>
          <w:r w:rsidR="006C0654">
            <w:t>14.11.202</w:t>
          </w:r>
          <w:r w:rsidR="003C6014">
            <w:t>4</w:t>
          </w:r>
        </w:p>
      </w:tc>
    </w:tr>
  </w:tbl>
  <w:p w14:paraId="54BE3FC9" w14:textId="77777777" w:rsidR="004802B4" w:rsidRDefault="00480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8039" w14:textId="77777777" w:rsidR="00A903A0" w:rsidRDefault="00A903A0" w:rsidP="007739FC">
      <w:pPr>
        <w:spacing w:after="0" w:line="240" w:lineRule="auto"/>
      </w:pPr>
      <w:r>
        <w:separator/>
      </w:r>
    </w:p>
  </w:footnote>
  <w:footnote w:type="continuationSeparator" w:id="0">
    <w:p w14:paraId="60A889A8" w14:textId="77777777" w:rsidR="00A903A0" w:rsidRDefault="00A903A0" w:rsidP="0077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BA4A" w14:textId="460166B7" w:rsidR="00B832D5" w:rsidRPr="007739FC" w:rsidRDefault="00636958" w:rsidP="00054318">
    <w:pPr>
      <w:pStyle w:val="Header"/>
      <w:rPr>
        <w:rFonts w:ascii="Century Gothic" w:hAnsi="Century Gothic"/>
      </w:rPr>
    </w:pPr>
    <w:r w:rsidRPr="00636958">
      <w:rPr>
        <w:rFonts w:ascii="Century Gothic" w:hAnsi="Century Gothic"/>
        <w:noProof/>
      </w:rPr>
      <mc:AlternateContent>
        <mc:Choice Requires="wps">
          <w:drawing>
            <wp:anchor distT="45720" distB="45720" distL="114300" distR="114300" simplePos="0" relativeHeight="251659264" behindDoc="0" locked="0" layoutInCell="1" allowOverlap="1" wp14:anchorId="68730072" wp14:editId="30F84DC0">
              <wp:simplePos x="0" y="0"/>
              <wp:positionH relativeFrom="column">
                <wp:posOffset>4000500</wp:posOffset>
              </wp:positionH>
              <wp:positionV relativeFrom="paragraph">
                <wp:posOffset>-335280</wp:posOffset>
              </wp:positionV>
              <wp:extent cx="228917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781050"/>
                      </a:xfrm>
                      <a:prstGeom prst="rect">
                        <a:avLst/>
                      </a:prstGeom>
                      <a:solidFill>
                        <a:srgbClr val="FFFFFF"/>
                      </a:solidFill>
                      <a:ln w="9525">
                        <a:noFill/>
                        <a:miter lim="800000"/>
                        <a:headEnd/>
                        <a:tailEnd/>
                      </a:ln>
                    </wps:spPr>
                    <wps:txbx>
                      <w:txbxContent>
                        <w:p w14:paraId="18607CED" w14:textId="7468E894" w:rsidR="00636958" w:rsidRDefault="003C6014">
                          <w:r>
                            <w:rPr>
                              <w:noProof/>
                            </w:rPr>
                            <w:drawing>
                              <wp:inline distT="0" distB="0" distL="0" distR="0" wp14:anchorId="0F2B98CA" wp14:editId="3918CD4A">
                                <wp:extent cx="1952625" cy="781050"/>
                                <wp:effectExtent l="0" t="0" r="9525" b="0"/>
                                <wp:docPr id="1679259313"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259313"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810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30072" id="_x0000_t202" coordsize="21600,21600" o:spt="202" path="m,l,21600r21600,l21600,xe">
              <v:stroke joinstyle="miter"/>
              <v:path gradientshapeok="t" o:connecttype="rect"/>
            </v:shapetype>
            <v:shape id="Text Box 2" o:spid="_x0000_s1026" type="#_x0000_t202" style="position:absolute;margin-left:315pt;margin-top:-26.4pt;width:180.2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" stroked="f">
              <v:textbox>
                <w:txbxContent>
                  <w:p w14:paraId="18607CED" w14:textId="7468E894" w:rsidR="00636958" w:rsidRDefault="003C6014">
                    <w:r>
                      <w:rPr>
                        <w:noProof/>
                      </w:rPr>
                      <w:drawing>
                        <wp:inline distT="0" distB="0" distL="0" distR="0" wp14:anchorId="0F2B98CA" wp14:editId="3918CD4A">
                          <wp:extent cx="1952625" cy="781050"/>
                          <wp:effectExtent l="0" t="0" r="9525" b="0"/>
                          <wp:docPr id="1679259313"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259313"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81050"/>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9B3"/>
    <w:multiLevelType w:val="hybridMultilevel"/>
    <w:tmpl w:val="5AEA5A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D1122D"/>
    <w:multiLevelType w:val="hybridMultilevel"/>
    <w:tmpl w:val="EC5A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041A6"/>
    <w:multiLevelType w:val="hybridMultilevel"/>
    <w:tmpl w:val="7A7C6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1EE2"/>
    <w:multiLevelType w:val="hybridMultilevel"/>
    <w:tmpl w:val="E9ACFC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B5B065D"/>
    <w:multiLevelType w:val="hybridMultilevel"/>
    <w:tmpl w:val="B1B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70FFE"/>
    <w:multiLevelType w:val="hybridMultilevel"/>
    <w:tmpl w:val="6E0E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B5F1E"/>
    <w:multiLevelType w:val="hybridMultilevel"/>
    <w:tmpl w:val="389E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044774">
    <w:abstractNumId w:val="1"/>
  </w:num>
  <w:num w:numId="2" w16cid:durableId="1423068407">
    <w:abstractNumId w:val="6"/>
  </w:num>
  <w:num w:numId="3" w16cid:durableId="755829436">
    <w:abstractNumId w:val="5"/>
  </w:num>
  <w:num w:numId="4" w16cid:durableId="1421029701">
    <w:abstractNumId w:val="0"/>
  </w:num>
  <w:num w:numId="5" w16cid:durableId="1691300055">
    <w:abstractNumId w:val="2"/>
  </w:num>
  <w:num w:numId="6" w16cid:durableId="96141577">
    <w:abstractNumId w:val="3"/>
  </w:num>
  <w:num w:numId="7" w16cid:durableId="28798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FA"/>
    <w:rsid w:val="0001627F"/>
    <w:rsid w:val="00022FC9"/>
    <w:rsid w:val="00023F33"/>
    <w:rsid w:val="00032B74"/>
    <w:rsid w:val="00033408"/>
    <w:rsid w:val="00052F82"/>
    <w:rsid w:val="00053B96"/>
    <w:rsid w:val="00054318"/>
    <w:rsid w:val="00095D8F"/>
    <w:rsid w:val="000962FC"/>
    <w:rsid w:val="000A7516"/>
    <w:rsid w:val="000B778D"/>
    <w:rsid w:val="000C594A"/>
    <w:rsid w:val="000E1652"/>
    <w:rsid w:val="00100104"/>
    <w:rsid w:val="001016A0"/>
    <w:rsid w:val="00111054"/>
    <w:rsid w:val="00114853"/>
    <w:rsid w:val="001514E6"/>
    <w:rsid w:val="001573FA"/>
    <w:rsid w:val="001753AA"/>
    <w:rsid w:val="0017742B"/>
    <w:rsid w:val="001806D9"/>
    <w:rsid w:val="00194C8A"/>
    <w:rsid w:val="001C3A7D"/>
    <w:rsid w:val="002017F0"/>
    <w:rsid w:val="0020253D"/>
    <w:rsid w:val="00241424"/>
    <w:rsid w:val="00254BB1"/>
    <w:rsid w:val="002711FC"/>
    <w:rsid w:val="002907E9"/>
    <w:rsid w:val="002A240A"/>
    <w:rsid w:val="002D4C24"/>
    <w:rsid w:val="002E3DD8"/>
    <w:rsid w:val="003158C3"/>
    <w:rsid w:val="003246E6"/>
    <w:rsid w:val="003254EF"/>
    <w:rsid w:val="003855A0"/>
    <w:rsid w:val="00396784"/>
    <w:rsid w:val="003A1216"/>
    <w:rsid w:val="003C6014"/>
    <w:rsid w:val="003E1C27"/>
    <w:rsid w:val="00403856"/>
    <w:rsid w:val="00403F29"/>
    <w:rsid w:val="00410ED0"/>
    <w:rsid w:val="00422D78"/>
    <w:rsid w:val="0042324E"/>
    <w:rsid w:val="004372C8"/>
    <w:rsid w:val="00453F51"/>
    <w:rsid w:val="00456E07"/>
    <w:rsid w:val="0046479E"/>
    <w:rsid w:val="004802B4"/>
    <w:rsid w:val="004A2CC3"/>
    <w:rsid w:val="004B055A"/>
    <w:rsid w:val="004B3F24"/>
    <w:rsid w:val="004B63EC"/>
    <w:rsid w:val="004E66F4"/>
    <w:rsid w:val="0050791A"/>
    <w:rsid w:val="0059199D"/>
    <w:rsid w:val="005F3BC0"/>
    <w:rsid w:val="0062175B"/>
    <w:rsid w:val="00636958"/>
    <w:rsid w:val="00654CD9"/>
    <w:rsid w:val="006550F3"/>
    <w:rsid w:val="006944DC"/>
    <w:rsid w:val="006B2FC7"/>
    <w:rsid w:val="006C0654"/>
    <w:rsid w:val="006C1761"/>
    <w:rsid w:val="006E3914"/>
    <w:rsid w:val="006E4733"/>
    <w:rsid w:val="006E5CD9"/>
    <w:rsid w:val="006F0779"/>
    <w:rsid w:val="006F5183"/>
    <w:rsid w:val="00713B7D"/>
    <w:rsid w:val="00717FDC"/>
    <w:rsid w:val="00731850"/>
    <w:rsid w:val="00740640"/>
    <w:rsid w:val="00742F5C"/>
    <w:rsid w:val="007506FB"/>
    <w:rsid w:val="00754AFF"/>
    <w:rsid w:val="00756F09"/>
    <w:rsid w:val="007739FC"/>
    <w:rsid w:val="007A7DAC"/>
    <w:rsid w:val="007B10A4"/>
    <w:rsid w:val="007C4FD2"/>
    <w:rsid w:val="007C7B31"/>
    <w:rsid w:val="007E0B0B"/>
    <w:rsid w:val="007F38BB"/>
    <w:rsid w:val="008116F5"/>
    <w:rsid w:val="008177A9"/>
    <w:rsid w:val="0082045B"/>
    <w:rsid w:val="00822380"/>
    <w:rsid w:val="00830DB2"/>
    <w:rsid w:val="00831647"/>
    <w:rsid w:val="00881D80"/>
    <w:rsid w:val="008B7FC4"/>
    <w:rsid w:val="008C3C64"/>
    <w:rsid w:val="008C670D"/>
    <w:rsid w:val="008D2C5B"/>
    <w:rsid w:val="008E58A7"/>
    <w:rsid w:val="008E5946"/>
    <w:rsid w:val="00901B59"/>
    <w:rsid w:val="00922352"/>
    <w:rsid w:val="00926301"/>
    <w:rsid w:val="009335D0"/>
    <w:rsid w:val="00943C38"/>
    <w:rsid w:val="009455A3"/>
    <w:rsid w:val="00946BC2"/>
    <w:rsid w:val="00961F30"/>
    <w:rsid w:val="00986655"/>
    <w:rsid w:val="009B5551"/>
    <w:rsid w:val="009E062C"/>
    <w:rsid w:val="009E4FCC"/>
    <w:rsid w:val="009E5586"/>
    <w:rsid w:val="009F455C"/>
    <w:rsid w:val="009F7F22"/>
    <w:rsid w:val="00A054FF"/>
    <w:rsid w:val="00A21C8E"/>
    <w:rsid w:val="00A302E5"/>
    <w:rsid w:val="00A31777"/>
    <w:rsid w:val="00A50A6D"/>
    <w:rsid w:val="00A51184"/>
    <w:rsid w:val="00A62D7E"/>
    <w:rsid w:val="00A64A0E"/>
    <w:rsid w:val="00A75B8F"/>
    <w:rsid w:val="00A903A0"/>
    <w:rsid w:val="00AB0846"/>
    <w:rsid w:val="00AC0953"/>
    <w:rsid w:val="00AC4380"/>
    <w:rsid w:val="00AD168E"/>
    <w:rsid w:val="00AD2310"/>
    <w:rsid w:val="00B2260D"/>
    <w:rsid w:val="00B24F3F"/>
    <w:rsid w:val="00B832D5"/>
    <w:rsid w:val="00B83D28"/>
    <w:rsid w:val="00BC13F5"/>
    <w:rsid w:val="00BC2E3C"/>
    <w:rsid w:val="00BC2E3F"/>
    <w:rsid w:val="00BC3410"/>
    <w:rsid w:val="00C00AED"/>
    <w:rsid w:val="00C03381"/>
    <w:rsid w:val="00C1046A"/>
    <w:rsid w:val="00C1506D"/>
    <w:rsid w:val="00C443A2"/>
    <w:rsid w:val="00C8324D"/>
    <w:rsid w:val="00CD5EB6"/>
    <w:rsid w:val="00D11209"/>
    <w:rsid w:val="00D14590"/>
    <w:rsid w:val="00D2758C"/>
    <w:rsid w:val="00D3721B"/>
    <w:rsid w:val="00D50A16"/>
    <w:rsid w:val="00D526E8"/>
    <w:rsid w:val="00D666CA"/>
    <w:rsid w:val="00D71BDF"/>
    <w:rsid w:val="00D859A1"/>
    <w:rsid w:val="00DC6A2D"/>
    <w:rsid w:val="00DC767D"/>
    <w:rsid w:val="00DD1FAF"/>
    <w:rsid w:val="00DD5777"/>
    <w:rsid w:val="00DF1B32"/>
    <w:rsid w:val="00DF1DDA"/>
    <w:rsid w:val="00DF3146"/>
    <w:rsid w:val="00DF6F1A"/>
    <w:rsid w:val="00E11E8B"/>
    <w:rsid w:val="00E126AA"/>
    <w:rsid w:val="00E16DD2"/>
    <w:rsid w:val="00E35C14"/>
    <w:rsid w:val="00E4541F"/>
    <w:rsid w:val="00E5745C"/>
    <w:rsid w:val="00E776C4"/>
    <w:rsid w:val="00E942FA"/>
    <w:rsid w:val="00F345B4"/>
    <w:rsid w:val="00F40003"/>
    <w:rsid w:val="00F41A82"/>
    <w:rsid w:val="00F51AF2"/>
    <w:rsid w:val="00F548FF"/>
    <w:rsid w:val="00FA1DCC"/>
    <w:rsid w:val="00FB1F2C"/>
    <w:rsid w:val="00FB3EF3"/>
    <w:rsid w:val="00FC5B53"/>
    <w:rsid w:val="00FE7938"/>
    <w:rsid w:val="00FF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A4A8C"/>
  <w15:docId w15:val="{2C3F23AC-AC26-402E-8329-5CFC951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A"/>
    <w:rPr>
      <w:rFonts w:ascii="Tahoma" w:hAnsi="Tahoma" w:cs="Tahoma"/>
      <w:sz w:val="16"/>
      <w:szCs w:val="16"/>
    </w:rPr>
  </w:style>
  <w:style w:type="table" w:customStyle="1" w:styleId="TableGrid1">
    <w:name w:val="Table Grid1"/>
    <w:basedOn w:val="TableNormal"/>
    <w:next w:val="TableGrid"/>
    <w:uiPriority w:val="59"/>
    <w:rsid w:val="00DC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FC"/>
  </w:style>
  <w:style w:type="paragraph" w:styleId="Footer">
    <w:name w:val="footer"/>
    <w:basedOn w:val="Normal"/>
    <w:link w:val="FooterChar"/>
    <w:uiPriority w:val="99"/>
    <w:unhideWhenUsed/>
    <w:rsid w:val="0077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FC"/>
  </w:style>
  <w:style w:type="paragraph" w:styleId="ListParagraph">
    <w:name w:val="List Paragraph"/>
    <w:basedOn w:val="Normal"/>
    <w:uiPriority w:val="34"/>
    <w:qFormat/>
    <w:rsid w:val="002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226a04-3482-4605-a2cb-a21c5201bfab">
      <Terms xmlns="http://schemas.microsoft.com/office/infopath/2007/PartnerControls"/>
    </lcf76f155ced4ddcb4097134ff3c332f>
    <TaxCatchAll xmlns="73843752-2ac5-49c9-9c4e-6ec4cd46ec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ECFC6AEAB914EBD26ECF1D7F493DE" ma:contentTypeVersion="18" ma:contentTypeDescription="Create a new document." ma:contentTypeScope="" ma:versionID="15d0bb7a1401a9885fc72850d6bed26b">
  <xsd:schema xmlns:xsd="http://www.w3.org/2001/XMLSchema" xmlns:xs="http://www.w3.org/2001/XMLSchema" xmlns:p="http://schemas.microsoft.com/office/2006/metadata/properties" xmlns:ns2="a6226a04-3482-4605-a2cb-a21c5201bfab" xmlns:ns3="73843752-2ac5-49c9-9c4e-6ec4cd46ec5a" targetNamespace="http://schemas.microsoft.com/office/2006/metadata/properties" ma:root="true" ma:fieldsID="469fc4c385a8d551fcbe07ac8f97723c" ns2:_="" ns3:_="">
    <xsd:import namespace="a6226a04-3482-4605-a2cb-a21c5201bfab"/>
    <xsd:import namespace="73843752-2ac5-49c9-9c4e-6ec4cd46e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a04-3482-4605-a2cb-a21c5201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fec8b-8719-4052-b8b0-64a85cd39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43752-2ac5-49c9-9c4e-6ec4cd46e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704c9a-f3b4-4b14-9314-e0dfa6ed6976}" ma:internalName="TaxCatchAll" ma:showField="CatchAllData" ma:web="73843752-2ac5-49c9-9c4e-6ec4cd46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3B79D-E996-42E6-BBBE-39A18E9F50DD}">
  <ds:schemaRefs>
    <ds:schemaRef ds:uri="http://schemas.microsoft.com/sharepoint/v3/contenttype/forms"/>
  </ds:schemaRefs>
</ds:datastoreItem>
</file>

<file path=customXml/itemProps2.xml><?xml version="1.0" encoding="utf-8"?>
<ds:datastoreItem xmlns:ds="http://schemas.openxmlformats.org/officeDocument/2006/customXml" ds:itemID="{461D91BA-7979-4007-97E1-E8A2089F20D4}">
  <ds:schemaRefs>
    <ds:schemaRef ds:uri="http://schemas.microsoft.com/office/2006/metadata/properties"/>
    <ds:schemaRef ds:uri="http://schemas.microsoft.com/office/infopath/2007/PartnerControls"/>
    <ds:schemaRef ds:uri="a6226a04-3482-4605-a2cb-a21c5201bfab"/>
    <ds:schemaRef ds:uri="73843752-2ac5-49c9-9c4e-6ec4cd46ec5a"/>
  </ds:schemaRefs>
</ds:datastoreItem>
</file>

<file path=customXml/itemProps3.xml><?xml version="1.0" encoding="utf-8"?>
<ds:datastoreItem xmlns:ds="http://schemas.openxmlformats.org/officeDocument/2006/customXml" ds:itemID="{5F1EDF6C-DB7D-453D-BEFA-A1FBCBCA1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a04-3482-4605-a2cb-a21c5201bfab"/>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HSEQSMART</dc:creator>
  <cp:keywords/>
  <dc:description/>
  <cp:lastModifiedBy>Chris Alexander</cp:lastModifiedBy>
  <cp:revision>13</cp:revision>
  <dcterms:created xsi:type="dcterms:W3CDTF">2022-01-11T10:48:00Z</dcterms:created>
  <dcterms:modified xsi:type="dcterms:W3CDTF">2024-01-30T11:23:00Z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0x0101002C9ECFC6AEAB914EBD26ECF1D7F493DE</vt:lpwstr>
  </property>
</Properties>
</file>